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63" w:type="dxa"/>
        <w:tblInd w:w="-432" w:type="dxa"/>
        <w:tblLook w:val="01E0" w:firstRow="1" w:lastRow="1" w:firstColumn="1" w:lastColumn="1" w:noHBand="0" w:noVBand="0"/>
      </w:tblPr>
      <w:tblGrid>
        <w:gridCol w:w="409"/>
        <w:gridCol w:w="9455"/>
        <w:gridCol w:w="3199"/>
      </w:tblGrid>
      <w:tr w:rsidR="009A1DD8" w:rsidRPr="00E07DD4" w14:paraId="1C308D0E" w14:textId="77777777" w:rsidTr="0044238F">
        <w:trPr>
          <w:trHeight w:val="681"/>
        </w:trPr>
        <w:tc>
          <w:tcPr>
            <w:tcW w:w="409" w:type="dxa"/>
            <w:vAlign w:val="bottom"/>
          </w:tcPr>
          <w:p w14:paraId="5968F3F7" w14:textId="77777777" w:rsidR="009A1DD8" w:rsidRPr="00E07DD4" w:rsidRDefault="009A1DD8" w:rsidP="003D0014">
            <w:pPr>
              <w:pStyle w:val="Subttulo"/>
            </w:pPr>
          </w:p>
        </w:tc>
        <w:tc>
          <w:tcPr>
            <w:tcW w:w="9455" w:type="dxa"/>
            <w:vAlign w:val="bottom"/>
          </w:tcPr>
          <w:p w14:paraId="2A643A3A" w14:textId="77777777" w:rsidR="005D15BE" w:rsidRDefault="00AC41FE" w:rsidP="00AC41FE">
            <w:pPr>
              <w:ind w:right="-511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52"/>
                <w:szCs w:val="52"/>
              </w:rPr>
              <w:t>Nota</w:t>
            </w:r>
            <w:r w:rsidR="001216AE">
              <w:rPr>
                <w:rFonts w:ascii="Arial" w:hAnsi="Arial" w:cs="Arial"/>
                <w:b/>
                <w:sz w:val="52"/>
                <w:szCs w:val="52"/>
              </w:rPr>
              <w:t xml:space="preserve"> de</w:t>
            </w:r>
            <w:r w:rsidR="00FE2C69" w:rsidRPr="00E07DD4">
              <w:rPr>
                <w:rFonts w:ascii="Arial" w:hAnsi="Arial" w:cs="Arial"/>
                <w:b/>
                <w:sz w:val="52"/>
                <w:szCs w:val="52"/>
              </w:rPr>
              <w:t xml:space="preserve"> pre</w:t>
            </w:r>
            <w:r w:rsidR="00C91C7F">
              <w:rPr>
                <w:rFonts w:ascii="Arial" w:hAnsi="Arial" w:cs="Arial"/>
                <w:b/>
                <w:sz w:val="52"/>
                <w:szCs w:val="52"/>
              </w:rPr>
              <w:t>n</w:t>
            </w:r>
            <w:r w:rsidR="00FE2C69" w:rsidRPr="00E07DD4">
              <w:rPr>
                <w:rFonts w:ascii="Arial" w:hAnsi="Arial" w:cs="Arial"/>
                <w:b/>
                <w:sz w:val="52"/>
                <w:szCs w:val="52"/>
              </w:rPr>
              <w:t>sa</w:t>
            </w:r>
          </w:p>
          <w:p w14:paraId="621A8155" w14:textId="049EDA7C" w:rsidR="00AC41FE" w:rsidRPr="00AB3C87" w:rsidRDefault="00AC41FE" w:rsidP="00AC41FE">
            <w:pPr>
              <w:ind w:right="-511"/>
              <w:jc w:val="center"/>
              <w:rPr>
                <w:rFonts w:ascii="Arial" w:hAnsi="Arial" w:cs="Arial"/>
                <w:sz w:val="52"/>
                <w:szCs w:val="52"/>
                <w:u w:val="single"/>
              </w:rPr>
            </w:pPr>
          </w:p>
        </w:tc>
        <w:tc>
          <w:tcPr>
            <w:tcW w:w="3199" w:type="dxa"/>
            <w:vAlign w:val="center"/>
          </w:tcPr>
          <w:p w14:paraId="2DE097E9" w14:textId="77777777" w:rsidR="009A1DD8" w:rsidRPr="00E07DD4" w:rsidRDefault="009A1DD8" w:rsidP="0056570B">
            <w:pPr>
              <w:jc w:val="center"/>
              <w:rPr>
                <w:rFonts w:ascii="Arial" w:hAnsi="Arial" w:cs="Arial"/>
              </w:rPr>
            </w:pPr>
          </w:p>
        </w:tc>
      </w:tr>
      <w:tr w:rsidR="009A1DD8" w:rsidRPr="00E07DD4" w14:paraId="5F96764D" w14:textId="77777777" w:rsidTr="00E535C1">
        <w:trPr>
          <w:trHeight w:val="9860"/>
        </w:trPr>
        <w:tc>
          <w:tcPr>
            <w:tcW w:w="409" w:type="dxa"/>
          </w:tcPr>
          <w:p w14:paraId="0DA00989" w14:textId="77777777" w:rsidR="009A1DD8" w:rsidRPr="00665ADE" w:rsidRDefault="009A1DD8" w:rsidP="00565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5" w:type="dxa"/>
          </w:tcPr>
          <w:p w14:paraId="77982723" w14:textId="29168C86" w:rsidR="00C43A6F" w:rsidRDefault="00EF0565" w:rsidP="007A7E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SARquavitae</w:t>
            </w:r>
            <w:r w:rsidR="004E0FA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C266A5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="009A096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ulmina los actos de celebración de su </w:t>
            </w:r>
            <w:r w:rsidR="00BB5F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XXV Aniversario </w:t>
            </w:r>
            <w:r w:rsidR="009A096F">
              <w:rPr>
                <w:rFonts w:ascii="Arial" w:hAnsi="Arial" w:cs="Arial"/>
                <w:b/>
                <w:bCs/>
                <w:sz w:val="36"/>
                <w:szCs w:val="36"/>
              </w:rPr>
              <w:t>con</w:t>
            </w:r>
            <w:r w:rsidR="00BB5FC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una emotiva </w:t>
            </w:r>
            <w:r w:rsidR="00C266A5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="00BB5FC2">
              <w:rPr>
                <w:rFonts w:ascii="Arial" w:hAnsi="Arial" w:cs="Arial"/>
                <w:b/>
                <w:bCs/>
                <w:sz w:val="36"/>
                <w:szCs w:val="36"/>
              </w:rPr>
              <w:t>ala</w:t>
            </w:r>
            <w:r w:rsidR="009A096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con asistencia de más de 500 personas</w:t>
            </w:r>
          </w:p>
          <w:p w14:paraId="23227229" w14:textId="77777777" w:rsidR="00A3053F" w:rsidRDefault="00A3053F" w:rsidP="007A7E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3261D8C" w14:textId="77777777" w:rsidR="00C266A5" w:rsidRPr="00C266A5" w:rsidRDefault="00C266A5" w:rsidP="00C266A5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19B8C3" w14:textId="7DB7304F" w:rsidR="009A096F" w:rsidRDefault="009A096F" w:rsidP="00C25920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El evento, conducido por el ilusionista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Mag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Lari, repasó el primer cuarto de siglo de  la compañía y la Fundación SARquavitae hizo entrega de sus I Premios destinados a proyectos en beneficio del colectivo de las personas mayores y envejecimiento activo.</w:t>
            </w:r>
          </w:p>
          <w:p w14:paraId="5D1CD449" w14:textId="77777777" w:rsidR="009A096F" w:rsidRDefault="009A096F" w:rsidP="009A096F">
            <w:pPr>
              <w:pStyle w:val="Prrafodelista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F5B441" w14:textId="46517FCC" w:rsidR="009A096F" w:rsidRDefault="0082692A" w:rsidP="00C266A5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También se hizo</w:t>
            </w:r>
            <w:r w:rsidR="009A096F">
              <w:rPr>
                <w:rFonts w:ascii="Arial" w:hAnsi="Arial" w:cs="Arial"/>
                <w:b/>
                <w:sz w:val="22"/>
                <w:szCs w:val="22"/>
              </w:rPr>
              <w:t xml:space="preserve"> entrega a diferentes </w:t>
            </w:r>
            <w:r>
              <w:rPr>
                <w:rFonts w:ascii="Arial" w:hAnsi="Arial" w:cs="Arial"/>
                <w:b/>
                <w:sz w:val="22"/>
                <w:szCs w:val="22"/>
              </w:rPr>
              <w:t>trabajadores</w:t>
            </w:r>
            <w:r w:rsidR="009A09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de los 12 premios Actitud SARquavitae que</w:t>
            </w:r>
            <w:r w:rsidR="009A09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representan los valores de la compañía</w:t>
            </w:r>
          </w:p>
          <w:p w14:paraId="2DE5CB46" w14:textId="77777777" w:rsidR="007F0DC7" w:rsidRPr="007F0DC7" w:rsidRDefault="007F0DC7" w:rsidP="007F0DC7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A57FB" w14:textId="77777777" w:rsidR="00C266A5" w:rsidRPr="00C266A5" w:rsidRDefault="00C266A5" w:rsidP="00C266A5">
            <w:pPr>
              <w:spacing w:line="276" w:lineRule="auto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0F991F" w14:textId="3E2A1F04" w:rsidR="00264F6E" w:rsidRDefault="00354DB3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3F1FD5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Barcelona</w:t>
            </w:r>
            <w:r w:rsidR="007A7E56" w:rsidRPr="003F1FD5">
              <w:rPr>
                <w:rFonts w:ascii="Arial" w:hAnsi="Arial" w:cs="Arial"/>
                <w:sz w:val="20"/>
                <w:szCs w:val="22"/>
                <w:lang w:val="es-ES_tradnl"/>
              </w:rPr>
              <w:t>,</w:t>
            </w:r>
            <w:r w:rsidR="007A7E56" w:rsidRPr="003F1FD5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</w:t>
            </w:r>
            <w:r w:rsidR="00F61E8E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29 </w:t>
            </w:r>
            <w:r w:rsidR="00C25920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de noviembre</w:t>
            </w:r>
            <w:r w:rsidR="00AD7CA1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</w:t>
            </w:r>
            <w:r w:rsidR="00E535C1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de </w:t>
            </w:r>
            <w:r w:rsidR="007A7E56" w:rsidRPr="003F1FD5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2016</w:t>
            </w:r>
            <w:r w:rsidR="007A7E56" w:rsidRPr="003F1FD5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. 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SARquavitae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celebró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en </w:t>
            </w:r>
            <w:r w:rsidR="00C266A5">
              <w:rPr>
                <w:rFonts w:ascii="Arial" w:hAnsi="Arial" w:cs="Arial"/>
                <w:sz w:val="20"/>
                <w:szCs w:val="22"/>
                <w:lang w:val="es-ES_tradnl"/>
              </w:rPr>
              <w:t>el Teatro Goya de Barcelona la G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>ala de su XXV Aniversario</w:t>
            </w:r>
            <w:r w:rsidR="00C266A5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que ha representado la culminación de un año lleno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de actos para celebrar los primeros 25 años de la compañía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. </w:t>
            </w:r>
            <w:r w:rsidR="00F46A93">
              <w:rPr>
                <w:rFonts w:ascii="Arial" w:hAnsi="Arial" w:cs="Arial"/>
                <w:sz w:val="20"/>
                <w:szCs w:val="22"/>
                <w:lang w:val="es-ES_tradnl"/>
              </w:rPr>
              <w:t>SARquavitae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, líder de la atención </w:t>
            </w:r>
            <w:proofErr w:type="spellStart"/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>sociosanitaria</w:t>
            </w:r>
            <w:proofErr w:type="spellEnd"/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en España, ha reunido a más de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5</w:t>
            </w:r>
            <w:r w:rsidR="00C266A5">
              <w:rPr>
                <w:rFonts w:ascii="Arial" w:hAnsi="Arial" w:cs="Arial"/>
                <w:sz w:val="20"/>
                <w:szCs w:val="22"/>
                <w:lang w:val="es-ES_tradnl"/>
              </w:rPr>
              <w:t>00</w:t>
            </w:r>
            <w:r w:rsidR="00BB5FC2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personas para repasar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su </w:t>
            </w:r>
            <w:r w:rsidR="002C4E3B">
              <w:rPr>
                <w:rFonts w:ascii="Arial" w:hAnsi="Arial" w:cs="Arial"/>
                <w:sz w:val="20"/>
                <w:szCs w:val="22"/>
                <w:lang w:val="es-ES_tradnl"/>
              </w:rPr>
              <w:t>trayectoria,</w:t>
            </w:r>
            <w:r w:rsidR="00AD2D7F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que comenzó en 1991 con la construcción de su primer centro residencial en Jerez de la Frontera.</w:t>
            </w:r>
          </w:p>
          <w:p w14:paraId="61376F66" w14:textId="77777777" w:rsidR="00AD2D7F" w:rsidRDefault="00AD2D7F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26B98A6D" w14:textId="317A7529" w:rsidR="00AD2D7F" w:rsidRDefault="00AD2D7F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Desde entonces</w:t>
            </w:r>
            <w:r w:rsidR="00C266A5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y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hasta hoy</w:t>
            </w:r>
            <w:r w:rsidR="00C266A5">
              <w:rPr>
                <w:rFonts w:ascii="Arial" w:hAnsi="Arial" w:cs="Arial"/>
                <w:sz w:val="20"/>
                <w:szCs w:val="22"/>
                <w:lang w:val="es-ES_tradnl"/>
              </w:rPr>
              <w:t>,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SARquavitae ha sido pionero en ofrecer una plataforma integral de servicios, tanto residenciales como domiciliarios, para la atención a las personas con dependencia y a sus familias. Ha desarrollado un modelo de atención centrado en la persona y basado en tres ejes de actuación: el trato humano y familiar, la especialización sanitaria y el enfoque de confort. </w:t>
            </w:r>
            <w:r w:rsidR="002C4E3B">
              <w:rPr>
                <w:rFonts w:ascii="Arial" w:hAnsi="Arial" w:cs="Arial"/>
                <w:sz w:val="20"/>
                <w:szCs w:val="22"/>
                <w:lang w:val="es-ES_tradnl"/>
              </w:rPr>
              <w:t>H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oy </w:t>
            </w:r>
            <w:r w:rsidR="002C4E3B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la compañía cuenta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con 10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7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centros (residenciales, de atención diurna y de atención a la discapacidad) y ofrece </w:t>
            </w:r>
            <w:r w:rsidR="002C4E3B">
              <w:rPr>
                <w:rFonts w:ascii="Arial" w:hAnsi="Arial" w:cs="Arial"/>
                <w:sz w:val="20"/>
                <w:szCs w:val="22"/>
                <w:lang w:val="es-ES_tradnl"/>
              </w:rPr>
              <w:t>el S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ervicio de Ayuda a Domicilio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a cerca de 14.000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personas y de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ES_tradnl"/>
              </w:rPr>
              <w:t>Teleasistencia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a más de 2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2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.000</w:t>
            </w:r>
            <w:r w:rsidR="00C0707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usuarios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.</w:t>
            </w:r>
          </w:p>
          <w:p w14:paraId="6D5CF234" w14:textId="77777777" w:rsidR="00483838" w:rsidRDefault="00483838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21C4B3BF" w14:textId="103DBE21" w:rsidR="00483838" w:rsidRDefault="00483838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La Gala </w:t>
            </w:r>
            <w:r w:rsidR="0082692A">
              <w:rPr>
                <w:rFonts w:ascii="Arial" w:hAnsi="Arial" w:cs="Arial"/>
                <w:sz w:val="20"/>
                <w:szCs w:val="22"/>
                <w:lang w:val="es-ES_tradnl"/>
              </w:rPr>
              <w:t>contó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con la actuación</w:t>
            </w:r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y la presentación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del ilusionista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ES_tradnl"/>
              </w:rPr>
              <w:t>Mag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Lari y de </w:t>
            </w:r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>las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actuaciones de la </w:t>
            </w:r>
            <w:r w:rsidR="00A07AFE">
              <w:rPr>
                <w:rFonts w:ascii="Arial" w:hAnsi="Arial" w:cs="Arial"/>
                <w:sz w:val="20"/>
                <w:szCs w:val="22"/>
                <w:lang w:val="es-ES_tradnl"/>
              </w:rPr>
              <w:t>Compañía Danza Mobile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y del Coro Senior del </w:t>
            </w:r>
            <w:proofErr w:type="spellStart"/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>Orfeó</w:t>
            </w:r>
            <w:proofErr w:type="spellEnd"/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Sabadell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.</w:t>
            </w:r>
            <w:r w:rsidR="004F523A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</w:p>
          <w:p w14:paraId="256685FE" w14:textId="77777777" w:rsidR="005258B4" w:rsidRDefault="005258B4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692F3A5C" w14:textId="67B6E576" w:rsidR="005258B4" w:rsidRDefault="005258B4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0B7286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José Luis </w:t>
            </w:r>
            <w:proofErr w:type="spellStart"/>
            <w:r w:rsidRPr="000B7286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Roselló</w:t>
            </w:r>
            <w:proofErr w:type="spellEnd"/>
            <w:r w:rsidRPr="000B7286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, Director General de SARquavitae, </w:t>
            </w:r>
            <w:r w:rsidRPr="000B7286">
              <w:rPr>
                <w:rFonts w:ascii="Arial" w:hAnsi="Arial" w:cs="Arial"/>
                <w:sz w:val="20"/>
                <w:szCs w:val="22"/>
                <w:lang w:val="es-ES_tradnl"/>
              </w:rPr>
              <w:t>fue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el encargado de abrir esta </w:t>
            </w:r>
            <w:r w:rsidR="00C0707D">
              <w:rPr>
                <w:rFonts w:ascii="Arial" w:hAnsi="Arial" w:cs="Arial"/>
                <w:sz w:val="20"/>
                <w:szCs w:val="22"/>
                <w:lang w:val="es-ES_tradnl"/>
              </w:rPr>
              <w:t>G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ala en la que quiso destacar </w:t>
            </w:r>
            <w:r w:rsidR="002F0D66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que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“</w:t>
            </w:r>
            <w:r w:rsidR="002C4E3B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nuestra</w:t>
            </w:r>
            <w:r w:rsidR="002F0D66" w:rsidRPr="00A07AF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compañía </w:t>
            </w:r>
            <w:r w:rsidR="002C4E3B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nació a principios de los 90 </w:t>
            </w:r>
            <w:r w:rsidR="0030675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con</w:t>
            </w:r>
            <w:r w:rsidR="002F0D66" w:rsidRPr="00A07AF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vocación de jugar un papel importante en la transformación del sector de atención a personas en situación de dependencia</w:t>
            </w:r>
            <w:r w:rsidR="0030675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, como así lo ha tenido</w:t>
            </w:r>
            <w:r w:rsidR="002C4E3B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a  lo largo de estos veinticinco años de historia</w:t>
            </w:r>
            <w:r w:rsidR="0030675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”</w:t>
            </w:r>
          </w:p>
          <w:p w14:paraId="0B11D311" w14:textId="77777777" w:rsidR="0030675E" w:rsidRDefault="0030675E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6922AD2B" w14:textId="77777777" w:rsidR="0030675E" w:rsidRPr="00C266A5" w:rsidRDefault="0030675E" w:rsidP="003067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  <w:r w:rsidRPr="00C266A5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Premios Fundación SARquavitae</w:t>
            </w:r>
          </w:p>
          <w:p w14:paraId="725A42CE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3BFAE57D" w14:textId="3E1075D4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Uno de los momentos más especiales de la Gala 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>fue la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entrega </w:t>
            </w:r>
            <w:r w:rsidR="009605B5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de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los Premios de la Fundación SARquavitae, creados para la ocasión de los 25 años, y que reconocen las mejores iniciativas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lastRenderedPageBreak/>
              <w:t xml:space="preserve">vinculadas a las personas mayores y su calidad de vida. </w:t>
            </w:r>
            <w:r w:rsidRPr="00614332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Javier Jiménez, director de la Fundación SARquavitae,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destacó que los premiados son “</w:t>
            </w:r>
            <w:r w:rsidRPr="00614332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pequeños pero valiosísimos ejemplos de lo mejor que nuestra sociedad es capaz de dar y regalar a los más mayores</w:t>
            </w:r>
            <w:r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.</w:t>
            </w:r>
            <w:r w:rsidRPr="00614332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Los premios son cariño, respeto, padecimiento, solidaridad, generosidad, entendimiento, profesionalidad, rigor y conocimiento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”.</w:t>
            </w:r>
          </w:p>
          <w:p w14:paraId="2342CFD8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3E4534CE" w14:textId="4178B5D5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>La Fundación SARquavitae ha reconocido la aportación de las siguientes iniciativas:</w:t>
            </w:r>
          </w:p>
          <w:p w14:paraId="0007982F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3E65F248" w14:textId="786EF37D" w:rsidR="0030675E" w:rsidRPr="0030675E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Premio Escuelas Primaria y Secundaria 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- </w:t>
            </w:r>
            <w:r w:rsidRPr="0030675E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Nuestros Abuelos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Primer premio al curso de 3º de la ESO de la Escuela Anna Mogas de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Granollers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por el proyecto “¡Vive intensamente la música! Terapia para jóvenes y mayores” en colaboración con las Residencias de Les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Franqueses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y Can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Monich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Granollers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. Segundo premio: al 4º curso de la ESO del Colegio Corazón de María de Zamora por el proyecto “Acompañamiento de personas mayores en la residencia Puerta Nueva”.</w:t>
            </w:r>
          </w:p>
          <w:p w14:paraId="680C7844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416EB473" w14:textId="77777777" w:rsidR="0030675E" w:rsidRPr="00AB3C87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Premio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Bachillerato y FP -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Mejor Trabajo de Investigación sobre las Personas Mayores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a Carla Moya, a</w:t>
            </w:r>
            <w:r w:rsidRPr="00AB3C8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lumna del Colegio Maristas </w:t>
            </w:r>
            <w:proofErr w:type="spellStart"/>
            <w:r w:rsidRPr="00AB3C87">
              <w:rPr>
                <w:rFonts w:ascii="Arial" w:hAnsi="Arial" w:cs="Arial"/>
                <w:sz w:val="20"/>
                <w:szCs w:val="22"/>
                <w:lang w:val="es-ES_tradnl"/>
              </w:rPr>
              <w:t>Valldemia</w:t>
            </w:r>
            <w:proofErr w:type="spellEnd"/>
            <w:r w:rsidRPr="00AB3C8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Mataró por su trabajo “Alzheimer, una </w:t>
            </w:r>
            <w:proofErr w:type="spellStart"/>
            <w:r w:rsidRPr="00AB3C87">
              <w:rPr>
                <w:rFonts w:ascii="Arial" w:hAnsi="Arial" w:cs="Arial"/>
                <w:sz w:val="20"/>
                <w:szCs w:val="22"/>
                <w:lang w:val="es-ES_tradnl"/>
              </w:rPr>
              <w:t>malaltia</w:t>
            </w:r>
            <w:proofErr w:type="spellEnd"/>
            <w:r w:rsidRPr="00AB3C87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per escoltar”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(“Alzheimer, una enfermedad para oír”)</w:t>
            </w:r>
          </w:p>
          <w:p w14:paraId="4F0D8142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5424A6E1" w14:textId="45690EA3" w:rsidR="0030675E" w:rsidRPr="0030675E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Premio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Profesionales del Sector - 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la Mejor Práctica en el Cuidado de los Mayores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. Primer premio al Centro Residencial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Jovia</w:t>
            </w:r>
            <w:r w:rsidR="009605B5">
              <w:rPr>
                <w:rFonts w:ascii="Arial" w:hAnsi="Arial" w:cs="Arial"/>
                <w:sz w:val="20"/>
                <w:szCs w:val="22"/>
                <w:lang w:val="es-ES_tradnl"/>
              </w:rPr>
              <w:t>r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Lleida, por su proyecto “Espacio Intergeneracional en la Residencia”. Segundo premio a la Residencia Municipal de personas mayores dependientes de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Almassora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Castellón por el proyecto “Carnet TVI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Almassora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2016/2016 (Transportista Voluntario de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iaios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y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iaias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)”.</w:t>
            </w:r>
          </w:p>
          <w:p w14:paraId="1D22E0C7" w14:textId="77777777" w:rsidR="0030675E" w:rsidRPr="005D5A04" w:rsidRDefault="0030675E" w:rsidP="0030675E">
            <w:pPr>
              <w:pStyle w:val="Prrafodelista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  <w:p w14:paraId="5E16005E" w14:textId="77777777" w:rsidR="0030675E" w:rsidRPr="0030675E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5D5A04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Premio Colectivo de Mayores – Personas mayores activas y solidarias. 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Primer Premio: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ES_tradnl"/>
              </w:rPr>
              <w:t>Nagusilan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(Voluntariado social de mayores) de 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ES_tradnl"/>
              </w:rPr>
              <w:t>Donosti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– San Sebastián por el proyecto “</w:t>
            </w:r>
            <w:proofErr w:type="spellStart"/>
            <w:r>
              <w:rPr>
                <w:rFonts w:ascii="Arial" w:hAnsi="Arial" w:cs="Arial"/>
                <w:sz w:val="20"/>
                <w:szCs w:val="22"/>
                <w:lang w:val="es-ES_tradnl"/>
              </w:rPr>
              <w:t>Nagusilan</w:t>
            </w:r>
            <w:proofErr w:type="spellEnd"/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. Siempre a tu lado”. 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Segundo Premio: Fundación Amigos de los Mayores de Madrid por el proyecto “Grandes Vecinos”.</w:t>
            </w:r>
          </w:p>
          <w:p w14:paraId="0D18FA55" w14:textId="77777777" w:rsid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12483CBD" w14:textId="77777777" w:rsidR="0030675E" w:rsidRPr="0030675E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Premio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Medios de comunicación – Rigor y sensibilidad hacia las personas mayores. 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Premio Nacional: La Vanguardia por la sensibilidad hacia las personas mayores, el rigor y la calidad de los contenidos de su sección Tendencias. Premio Local: Radio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Estel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por su programa “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Grans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Històries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” (Grandes Historias).</w:t>
            </w:r>
          </w:p>
          <w:p w14:paraId="784ED86D" w14:textId="77777777" w:rsidR="0030675E" w:rsidRP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03D1CF87" w14:textId="77777777" w:rsidR="0030675E" w:rsidRPr="0030675E" w:rsidRDefault="0030675E" w:rsidP="0030675E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Premio 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Profesionales SARquavitae - 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Mejor Práctica 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en el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Cuidado de </w:t>
            </w: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lo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s Mayores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. Primer premio: SARquavitae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Claret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por su iniciativa “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Musi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-calidad de Vida”. Segundo premio: Centro de Día Carmen Conde del Ayuntamiento de Madrid y gestionado por SARquavitae por el proyecto “Sala de estimulación </w:t>
            </w:r>
            <w:proofErr w:type="spellStart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multisensorial</w:t>
            </w:r>
            <w:proofErr w:type="spellEnd"/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”:</w:t>
            </w:r>
          </w:p>
          <w:p w14:paraId="7B802ECF" w14:textId="77777777" w:rsidR="0030675E" w:rsidRPr="0030675E" w:rsidRDefault="0030675E" w:rsidP="0030675E">
            <w:pPr>
              <w:pStyle w:val="Prrafodelista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7527D8D1" w14:textId="39202070" w:rsidR="0030675E" w:rsidRPr="00775B08" w:rsidRDefault="0030675E" w:rsidP="00775B0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Fuera de concurso, </w:t>
            </w:r>
            <w:r w:rsidRPr="00775B08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la </w:t>
            </w:r>
            <w:r w:rsidR="00775B08" w:rsidRPr="00775B08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Unidad Central de Participación Ciudadana</w:t>
            </w:r>
            <w:r w:rsidR="00775B08" w:rsidRPr="00775B08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del 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Cuerpo </w:t>
            </w:r>
            <w:r w:rsidR="00775B08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Nacional 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de Policía 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recibió </w:t>
            </w:r>
            <w:r w:rsidRPr="0030675E">
              <w:rPr>
                <w:rFonts w:ascii="Arial" w:hAnsi="Arial" w:cs="Arial"/>
                <w:sz w:val="20"/>
                <w:szCs w:val="22"/>
                <w:lang w:val="es-ES_tradnl"/>
              </w:rPr>
              <w:t>un</w:t>
            </w: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 xml:space="preserve"> Premio Extraordinario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como agradecimiento a su labor en favor de la protección y la seguridad de las personas mayores con su proyecto “Plan Mayor Seguridad”. </w:t>
            </w:r>
          </w:p>
          <w:p w14:paraId="2DA3AF13" w14:textId="77777777" w:rsidR="0030675E" w:rsidRPr="0030675E" w:rsidRDefault="0030675E" w:rsidP="003067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2F5190FE" w14:textId="77777777" w:rsidR="000B7286" w:rsidRPr="00AB3C87" w:rsidRDefault="000B7286" w:rsidP="000B7286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Premios Actitud SARquavitae</w:t>
            </w:r>
            <w:bookmarkStart w:id="0" w:name="_GoBack"/>
            <w:bookmarkEnd w:id="0"/>
          </w:p>
          <w:p w14:paraId="673419BE" w14:textId="77777777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54CC7413" w14:textId="4DC0C671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Como reconocimiento al esfuerzo que todos los profesionales </w:t>
            </w:r>
            <w:r w:rsidR="0030675E">
              <w:rPr>
                <w:rFonts w:ascii="Arial" w:hAnsi="Arial" w:cs="Arial"/>
                <w:sz w:val="20"/>
                <w:szCs w:val="22"/>
                <w:lang w:val="es-ES_tradnl"/>
              </w:rPr>
              <w:t>de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SARquavitae </w:t>
            </w:r>
            <w:r w:rsidR="0030675E">
              <w:rPr>
                <w:rFonts w:ascii="Arial" w:hAnsi="Arial" w:cs="Arial"/>
                <w:sz w:val="20"/>
                <w:szCs w:val="22"/>
                <w:lang w:val="es-ES_tradnl"/>
              </w:rPr>
              <w:t>por su trabajo diario al cuidado de las personas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>,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30675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la compañía creó la iniciativa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“Actitud SARquavitae” para </w:t>
            </w:r>
            <w:r w:rsidR="0030675E">
              <w:rPr>
                <w:rFonts w:ascii="Arial" w:hAnsi="Arial" w:cs="Arial"/>
                <w:sz w:val="20"/>
                <w:szCs w:val="22"/>
                <w:lang w:val="es-ES_tradnl"/>
              </w:rPr>
              <w:t>premiar</w:t>
            </w:r>
            <w:r w:rsidR="00311226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en representación de sus más de 12.400 compañeros, a los profesionales que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mejor 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>encarnan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las 12 actitudes que transmiten los valores de la compañía. </w:t>
            </w:r>
          </w:p>
          <w:p w14:paraId="428DE5E1" w14:textId="77777777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58B8AE92" w14:textId="196D63EB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En palabras de </w:t>
            </w:r>
            <w:r w:rsidRPr="000B7286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Andreu Huguet, Director General de Desarrollo de Negocio y Soporte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, “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estos valores son nuestro ADN. Nos 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guía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n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en nuestro 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que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hacer diario y 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hacen de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faro 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de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nuestra 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auténtica 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obsesión</w:t>
            </w:r>
            <w:r w:rsidR="0031122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:</w:t>
            </w:r>
            <w:r w:rsidRPr="000B7286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la calidad en el servicio a nuestros usuarios y </w:t>
            </w:r>
            <w:r w:rsidR="00B81F9E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residentes y sus familias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”.</w:t>
            </w:r>
          </w:p>
          <w:p w14:paraId="400DFBF8" w14:textId="77777777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73882644" w14:textId="1C7B8BE6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De este modo 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fueron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premiados:</w:t>
            </w:r>
          </w:p>
          <w:p w14:paraId="4931025A" w14:textId="77777777" w:rsidR="000B7286" w:rsidRDefault="000B7286" w:rsidP="000B72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78341613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Alegría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: Sonia González, auxiliar de enfermería de SARquavitae Micaela Aramburu</w:t>
            </w:r>
          </w:p>
          <w:p w14:paraId="013FDFE0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Amistad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Carlos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Sanjuan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, auxiliar de enfermería de SARquavitae Tres Cantos</w:t>
            </w:r>
          </w:p>
          <w:p w14:paraId="0A7C495A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Empatía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Desireé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Cury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, coordinadora de SAD La Laguna</w:t>
            </w:r>
          </w:p>
          <w:p w14:paraId="5D16C548" w14:textId="51B73F99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Solidaridad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Marina Peinado, </w:t>
            </w:r>
            <w:r w:rsidR="00B81F9E">
              <w:rPr>
                <w:rFonts w:ascii="Arial" w:hAnsi="Arial" w:cs="Arial"/>
                <w:sz w:val="20"/>
                <w:szCs w:val="22"/>
                <w:lang w:val="es-ES_tradnl"/>
              </w:rPr>
              <w:t>auxiliar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Novaire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Alicante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Condomina</w:t>
            </w:r>
            <w:proofErr w:type="spellEnd"/>
          </w:p>
          <w:p w14:paraId="4D9B3A5A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Cariño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Paola Tita, cocinera de SARquavitae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Claret</w:t>
            </w:r>
            <w:proofErr w:type="spellEnd"/>
          </w:p>
          <w:p w14:paraId="571A7319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Responsabilidad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: Silvia Carnicero, trabajadora social de SAD Zaragoza</w:t>
            </w:r>
          </w:p>
          <w:p w14:paraId="2CBE6F35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Profesionalidad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Santiaga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Campillo, coordinadora DUE de SARquavitae Monte Val</w:t>
            </w:r>
          </w:p>
          <w:p w14:paraId="20BD1807" w14:textId="7E0FA6E5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Calidad e Innovación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: Nieves de la Plaza, auxiliar de CD El Escorial</w:t>
            </w:r>
          </w:p>
          <w:p w14:paraId="114F7ADF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Respeto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: Daniel Peña, auxiliar de enfermería de SARquavitae Ciudad de las Artes</w:t>
            </w:r>
          </w:p>
          <w:p w14:paraId="31296493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Entusiasmo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: Javier López, fisioterapeuta de SARquavitae Alcudia</w:t>
            </w:r>
          </w:p>
          <w:p w14:paraId="1C0431A6" w14:textId="77777777" w:rsidR="000B7286" w:rsidRPr="00483838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Compromiso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Susana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Guitérrez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, jefa de servicios hoteleros de SARquavitae Stella Maris</w:t>
            </w:r>
          </w:p>
          <w:p w14:paraId="67F16367" w14:textId="77777777" w:rsidR="000B7286" w:rsidRDefault="000B7286" w:rsidP="000B7286">
            <w:pPr>
              <w:pStyle w:val="Prrafodelista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4F523A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Optimismo</w:t>
            </w:r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: Victoria Bravo, operadora de </w:t>
            </w:r>
            <w:proofErr w:type="spellStart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>teleasistencia</w:t>
            </w:r>
            <w:proofErr w:type="spellEnd"/>
            <w:r w:rsidRPr="00483838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de TAD Madrid</w:t>
            </w:r>
          </w:p>
          <w:p w14:paraId="4AE5994A" w14:textId="77777777" w:rsidR="000B7286" w:rsidRDefault="000B7286" w:rsidP="00BB5FC2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2"/>
                <w:lang w:val="es-ES_tradnl"/>
              </w:rPr>
            </w:pPr>
          </w:p>
          <w:p w14:paraId="55DCB5D1" w14:textId="77777777" w:rsidR="00F61E8E" w:rsidRDefault="00F61E8E" w:rsidP="00BB5FC2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</w:p>
          <w:p w14:paraId="7E74AA2B" w14:textId="328763A3" w:rsidR="00962174" w:rsidRPr="00F61E8E" w:rsidRDefault="00F61E8E" w:rsidP="00A305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F32796">
              <w:rPr>
                <w:rFonts w:ascii="Arial" w:hAnsi="Arial" w:cs="Arial"/>
                <w:b/>
                <w:sz w:val="20"/>
                <w:szCs w:val="22"/>
                <w:lang w:val="es-ES_tradnl"/>
              </w:rPr>
              <w:t>Antoni Soler, Director General de Finanzas, Recursos Humanos y Jurídico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, </w:t>
            </w:r>
            <w:r w:rsidR="00311226">
              <w:rPr>
                <w:rFonts w:ascii="Arial" w:hAnsi="Arial" w:cs="Arial"/>
                <w:sz w:val="20"/>
                <w:szCs w:val="22"/>
                <w:lang w:val="es-ES_tradnl"/>
              </w:rPr>
              <w:t>aprovechó su intervención para recordar</w:t>
            </w:r>
            <w:r w:rsidR="0057762D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la figura de Higinio Raventós “</w:t>
            </w:r>
            <w:r w:rsidR="0057762D" w:rsidRPr="0057762D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alma mater de SARquavitae</w:t>
            </w:r>
            <w:r w:rsidR="0057762D">
              <w:rPr>
                <w:rFonts w:ascii="Arial" w:hAnsi="Arial" w:cs="Arial"/>
                <w:sz w:val="20"/>
                <w:szCs w:val="22"/>
                <w:lang w:val="es-ES_tradnl"/>
              </w:rPr>
              <w:t>” falleci</w:t>
            </w:r>
            <w:r w:rsidR="00311226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do este año. También habló del futuro, 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destacando la fortaleza de la compañía para afrontar </w:t>
            </w:r>
            <w:r w:rsidR="00182077">
              <w:rPr>
                <w:rFonts w:ascii="Arial" w:hAnsi="Arial" w:cs="Arial"/>
                <w:sz w:val="20"/>
                <w:szCs w:val="22"/>
                <w:lang w:val="es-ES_tradnl"/>
              </w:rPr>
              <w:t>nuevos retos</w:t>
            </w:r>
            <w:r w:rsidR="0057762D">
              <w:rPr>
                <w:rFonts w:ascii="Arial" w:hAnsi="Arial" w:cs="Arial"/>
                <w:sz w:val="20"/>
                <w:szCs w:val="22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  <w:r w:rsidR="0057762D">
              <w:rPr>
                <w:rFonts w:ascii="Arial" w:hAnsi="Arial" w:cs="Arial"/>
                <w:sz w:val="20"/>
                <w:szCs w:val="22"/>
                <w:lang w:val="es-ES_tradnl"/>
              </w:rPr>
              <w:t>E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n sus propias palabras</w:t>
            </w:r>
            <w:r w:rsidR="0057762D">
              <w:rPr>
                <w:rFonts w:ascii="Arial" w:hAnsi="Arial" w:cs="Arial"/>
                <w:sz w:val="20"/>
                <w:szCs w:val="22"/>
                <w:lang w:val="es-ES_tradnl"/>
              </w:rPr>
              <w:t>: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“</w:t>
            </w:r>
            <w:r w:rsidR="0057762D" w:rsidRPr="0057762D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n</w:t>
            </w:r>
            <w:r w:rsidRPr="0057762D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o</w:t>
            </w:r>
            <w:r w:rsidR="0057762D" w:rsidRPr="0057762D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>s</w:t>
            </w:r>
            <w:r w:rsidRPr="005D5A04">
              <w:rPr>
                <w:rFonts w:ascii="Arial" w:hAnsi="Arial" w:cs="Arial"/>
                <w:i/>
                <w:sz w:val="20"/>
                <w:szCs w:val="22"/>
                <w:lang w:val="es-ES_tradnl"/>
              </w:rPr>
              <w:t xml:space="preserve"> sentimos muy jóvenes y con las fuerzas necesarias para seguir creciendo y liderando el sector. Estamos comprometidos con las personas que cuidamos y como lo hemos ido repitiendo al largo de toda la gala nuestros valores y actitudes nos identifican y nos hacen sentir orgullosos de pertenecer a este proyecto</w:t>
            </w:r>
            <w:r>
              <w:rPr>
                <w:rFonts w:ascii="Arial" w:hAnsi="Arial" w:cs="Arial"/>
                <w:sz w:val="20"/>
                <w:szCs w:val="22"/>
                <w:lang w:val="es-ES_tradnl"/>
              </w:rPr>
              <w:t>”.</w:t>
            </w:r>
          </w:p>
          <w:p w14:paraId="6AE066E5" w14:textId="6049706C" w:rsidR="00F55E4E" w:rsidRPr="00BE01F4" w:rsidRDefault="00F55E4E" w:rsidP="00406A67">
            <w:pPr>
              <w:jc w:val="both"/>
              <w:rPr>
                <w:rFonts w:ascii="Arial" w:hAnsi="Arial" w:cs="Arial"/>
                <w:sz w:val="20"/>
                <w:szCs w:val="22"/>
                <w:lang w:val="es-ES_tradnl"/>
              </w:rPr>
            </w:pPr>
            <w:r w:rsidRPr="00E34FF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E01F4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 </w:t>
            </w:r>
          </w:p>
          <w:p w14:paraId="2F0C4045" w14:textId="77777777" w:rsidR="00264F6E" w:rsidRDefault="00264F6E" w:rsidP="00264F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315B1">
              <w:rPr>
                <w:rFonts w:ascii="Arial" w:hAnsi="Arial" w:cs="Arial"/>
                <w:b/>
                <w:sz w:val="20"/>
              </w:rPr>
              <w:t xml:space="preserve">SARquavitae (www.sarquavitae.es), </w:t>
            </w:r>
            <w:r w:rsidRPr="00B315B1">
              <w:rPr>
                <w:rFonts w:ascii="Arial" w:hAnsi="Arial" w:cs="Arial"/>
                <w:sz w:val="20"/>
              </w:rPr>
              <w:t xml:space="preserve">compañía líder en servicios sanitarios y sociales, con una plantilla formada por más de 12.000 profesionales, ofrece servicio -tanto en sus centros como a domicilio- a 200.000 personas al año. Desarrolla un innovador modelo de atención centrada en la persona y basado en tres ejes de actuación: el trato humano y familiar, la especialización sanitaria y el enfoque de confort y bienestar, presentes en todos sus servicios. La empresa dispone de 109 centros de los que 72 son centros residenciales y </w:t>
            </w:r>
            <w:proofErr w:type="spellStart"/>
            <w:r w:rsidRPr="00B315B1">
              <w:rPr>
                <w:rFonts w:ascii="Arial" w:hAnsi="Arial" w:cs="Arial"/>
                <w:sz w:val="20"/>
              </w:rPr>
              <w:t>sociosanitarios</w:t>
            </w:r>
            <w:proofErr w:type="spellEnd"/>
            <w:r w:rsidRPr="00B315B1">
              <w:rPr>
                <w:rFonts w:ascii="Arial" w:hAnsi="Arial" w:cs="Arial"/>
                <w:sz w:val="20"/>
              </w:rPr>
              <w:t xml:space="preserve">, 16 son centros especializados en la atención a la discapacidad, 18 son centros y hospitales de día, 1 clínica de salud mental y 2 son complejos de viviendas con servicios, con una oferta total de 14.546 plazas. Además, también ofrece diariamente un servicio de ayuda a domicilio a 13.900 personas y atiende diariamente a 22.221 usuarios de </w:t>
            </w:r>
            <w:proofErr w:type="spellStart"/>
            <w:r w:rsidRPr="00B315B1">
              <w:rPr>
                <w:rFonts w:ascii="Arial" w:hAnsi="Arial" w:cs="Arial"/>
                <w:sz w:val="20"/>
              </w:rPr>
              <w:t>Teleasistencia</w:t>
            </w:r>
            <w:proofErr w:type="spellEnd"/>
            <w:r w:rsidRPr="00B315B1">
              <w:rPr>
                <w:rFonts w:ascii="Arial" w:hAnsi="Arial" w:cs="Arial"/>
                <w:sz w:val="20"/>
              </w:rPr>
              <w:t>. Su división de servicios sanitarios a domicilio realiza anualmente más de 115.000 visitas de urgencias médicas y de enfermería, y ofrece un servicio de centro de atención telefónica médica y social de cerca de 62.000 llamadas anuales.</w:t>
            </w:r>
          </w:p>
          <w:p w14:paraId="6E1B2E8A" w14:textId="77777777" w:rsidR="00F42444" w:rsidRPr="00264F6E" w:rsidRDefault="00F42444" w:rsidP="0032291C">
            <w:pPr>
              <w:adjustRightInd w:val="0"/>
              <w:spacing w:before="12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23D55700" w14:textId="77777777" w:rsidR="0032291C" w:rsidRPr="00AF6AC9" w:rsidRDefault="00D11EFF" w:rsidP="0032291C">
            <w:pPr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F6AC9">
              <w:rPr>
                <w:rFonts w:ascii="Arial" w:hAnsi="Arial" w:cs="Arial"/>
                <w:bCs/>
                <w:sz w:val="20"/>
                <w:szCs w:val="20"/>
              </w:rPr>
              <w:t>Para</w:t>
            </w:r>
            <w:r w:rsidR="002D208E" w:rsidRPr="00AF6A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6AC9">
              <w:rPr>
                <w:rFonts w:ascii="Arial" w:hAnsi="Arial" w:cs="Arial"/>
                <w:bCs/>
                <w:sz w:val="20"/>
                <w:szCs w:val="20"/>
              </w:rPr>
              <w:t>má</w:t>
            </w:r>
            <w:r w:rsidR="002D208E" w:rsidRPr="00AF6AC9">
              <w:rPr>
                <w:rFonts w:ascii="Arial" w:hAnsi="Arial" w:cs="Arial"/>
                <w:bCs/>
                <w:sz w:val="20"/>
                <w:szCs w:val="20"/>
              </w:rPr>
              <w:t>s informació</w:t>
            </w:r>
            <w:r w:rsidRPr="00AF6AC9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2D208E" w:rsidRPr="00AF6AC9">
              <w:rPr>
                <w:rFonts w:ascii="Arial" w:hAnsi="Arial" w:cs="Arial"/>
                <w:bCs/>
                <w:sz w:val="20"/>
                <w:szCs w:val="20"/>
              </w:rPr>
              <w:t xml:space="preserve"> contact</w:t>
            </w:r>
            <w:r w:rsidRPr="00AF6AC9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32291C" w:rsidRPr="00AF6A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6AC9">
              <w:rPr>
                <w:rFonts w:ascii="Arial" w:hAnsi="Arial" w:cs="Arial"/>
                <w:bCs/>
                <w:sz w:val="20"/>
                <w:szCs w:val="20"/>
              </w:rPr>
              <w:t>con</w:t>
            </w:r>
            <w:r w:rsidR="0032291C" w:rsidRPr="00AF6AC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4A776002" w14:textId="77777777" w:rsidR="0032291C" w:rsidRPr="00AF6AC9" w:rsidRDefault="00B86617" w:rsidP="0032291C">
            <w:pPr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H"/>
              </w:rPr>
              <w:t>Mònica Costa</w:t>
            </w:r>
            <w:r w:rsidR="003479BB">
              <w:rPr>
                <w:rFonts w:ascii="Arial" w:hAnsi="Arial" w:cs="Arial"/>
                <w:bCs/>
                <w:sz w:val="20"/>
                <w:szCs w:val="20"/>
                <w:lang w:val="fr-CH"/>
              </w:rPr>
              <w:t xml:space="preserve"> / Elena </w:t>
            </w:r>
            <w:proofErr w:type="spellStart"/>
            <w:r w:rsidR="003479BB">
              <w:rPr>
                <w:rFonts w:ascii="Arial" w:hAnsi="Arial" w:cs="Arial"/>
                <w:bCs/>
                <w:sz w:val="20"/>
                <w:szCs w:val="20"/>
                <w:lang w:val="fr-CH"/>
              </w:rPr>
              <w:t>Nido</w:t>
            </w:r>
            <w:proofErr w:type="spellEnd"/>
          </w:p>
          <w:p w14:paraId="6A20636E" w14:textId="0CF212AB" w:rsidR="00857B0E" w:rsidRPr="00AF6AC9" w:rsidRDefault="00775B08" w:rsidP="00B81F9E">
            <w:pPr>
              <w:adjustRightInd w:val="0"/>
              <w:spacing w:before="120"/>
              <w:jc w:val="center"/>
              <w:rPr>
                <w:rFonts w:ascii="Arial" w:hAnsi="Arial" w:cs="Arial"/>
                <w:iCs/>
                <w:color w:val="333333"/>
                <w:sz w:val="20"/>
                <w:szCs w:val="20"/>
                <w:lang w:val="fr-CH"/>
              </w:rPr>
            </w:pPr>
            <w:hyperlink r:id="rId8" w:history="1">
              <w:r w:rsidR="00B86617" w:rsidRPr="004F523A">
                <w:rPr>
                  <w:rStyle w:val="Hipervnculo"/>
                  <w:rFonts w:ascii="Arial" w:hAnsi="Arial" w:cs="Arial"/>
                  <w:sz w:val="20"/>
                  <w:szCs w:val="20"/>
                  <w:lang w:val="fr-CH"/>
                </w:rPr>
                <w:t>mcosta</w:t>
              </w:r>
              <w:r w:rsidR="00B86617" w:rsidRPr="005422A9">
                <w:rPr>
                  <w:rStyle w:val="Hipervnculo"/>
                  <w:rFonts w:ascii="Arial" w:hAnsi="Arial" w:cs="Arial"/>
                  <w:sz w:val="20"/>
                  <w:szCs w:val="20"/>
                  <w:lang w:val="fr-CH"/>
                </w:rPr>
                <w:t>@llorenteycuenca.com</w:t>
              </w:r>
            </w:hyperlink>
            <w:r w:rsidR="00B81F9E">
              <w:rPr>
                <w:rStyle w:val="Hipervnculo"/>
                <w:rFonts w:ascii="Arial" w:hAnsi="Arial" w:cs="Arial"/>
                <w:sz w:val="20"/>
                <w:szCs w:val="20"/>
                <w:lang w:val="fr-CH"/>
              </w:rPr>
              <w:t xml:space="preserve"> / enido@llorenteycuenca.com</w:t>
            </w:r>
          </w:p>
        </w:tc>
        <w:tc>
          <w:tcPr>
            <w:tcW w:w="3199" w:type="dxa"/>
            <w:vAlign w:val="center"/>
          </w:tcPr>
          <w:p w14:paraId="779352A4" w14:textId="77777777" w:rsidR="00845F26" w:rsidRPr="00E07DD4" w:rsidRDefault="00C520A7" w:rsidP="0056570B">
            <w:pPr>
              <w:pStyle w:val="Textoindependiente2"/>
              <w:jc w:val="center"/>
              <w:rPr>
                <w:rStyle w:val="Hipervnculo"/>
                <w:rFonts w:ascii="Arial" w:hAnsi="Arial" w:cs="Arial"/>
                <w:color w:val="000000"/>
                <w:szCs w:val="20"/>
                <w:u w:val="none"/>
              </w:rPr>
            </w:pPr>
            <w:r w:rsidRPr="00AF6AC9">
              <w:rPr>
                <w:rStyle w:val="Hipervnculo"/>
                <w:rFonts w:ascii="Arial" w:hAnsi="Arial" w:cs="Arial"/>
                <w:color w:val="000000"/>
                <w:szCs w:val="20"/>
                <w:u w:val="none"/>
              </w:rPr>
              <w:lastRenderedPageBreak/>
              <w:t>de</w:t>
            </w:r>
          </w:p>
          <w:p w14:paraId="69D65C0E" w14:textId="77777777" w:rsidR="002D4CAC" w:rsidRPr="00E07DD4" w:rsidRDefault="002D4CAC" w:rsidP="0056570B">
            <w:pPr>
              <w:pStyle w:val="Textoindependiente2"/>
              <w:jc w:val="center"/>
              <w:rPr>
                <w:rFonts w:ascii="Arial" w:hAnsi="Arial" w:cs="Arial"/>
                <w:color w:val="333333"/>
                <w:szCs w:val="20"/>
              </w:rPr>
            </w:pPr>
          </w:p>
        </w:tc>
      </w:tr>
    </w:tbl>
    <w:p w14:paraId="2A45536C" w14:textId="3608CEE2" w:rsidR="005474CC" w:rsidRPr="00E07DD4" w:rsidRDefault="005474CC" w:rsidP="006A787B">
      <w:pPr>
        <w:adjustRightInd w:val="0"/>
        <w:spacing w:before="120"/>
        <w:rPr>
          <w:rFonts w:ascii="Arial" w:hAnsi="Arial" w:cs="Arial"/>
          <w:sz w:val="18"/>
          <w:szCs w:val="18"/>
        </w:rPr>
      </w:pPr>
    </w:p>
    <w:sectPr w:rsidR="005474CC" w:rsidRPr="00E07DD4" w:rsidSect="00182077">
      <w:headerReference w:type="default" r:id="rId9"/>
      <w:pgSz w:w="11906" w:h="16838"/>
      <w:pgMar w:top="2410" w:right="92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F3C3D" w14:textId="77777777" w:rsidR="003D7036" w:rsidRDefault="003D7036" w:rsidP="00BA02D0">
      <w:r>
        <w:separator/>
      </w:r>
    </w:p>
  </w:endnote>
  <w:endnote w:type="continuationSeparator" w:id="0">
    <w:p w14:paraId="73E09F7F" w14:textId="77777777" w:rsidR="003D7036" w:rsidRDefault="003D7036" w:rsidP="00BA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AD6FE" w14:textId="77777777" w:rsidR="003D7036" w:rsidRDefault="003D7036" w:rsidP="00BA02D0">
      <w:r>
        <w:separator/>
      </w:r>
    </w:p>
  </w:footnote>
  <w:footnote w:type="continuationSeparator" w:id="0">
    <w:p w14:paraId="0DE97999" w14:textId="77777777" w:rsidR="003D7036" w:rsidRDefault="003D7036" w:rsidP="00BA0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8AD4" w14:textId="77777777" w:rsidR="00D549F4" w:rsidRDefault="004D0A9F" w:rsidP="00BA02D0">
    <w:pPr>
      <w:pStyle w:val="Encabezado"/>
      <w:jc w:val="right"/>
    </w:pPr>
    <w:r>
      <w:rPr>
        <w:noProof/>
        <w:lang w:val="es-ES"/>
      </w:rPr>
      <w:drawing>
        <wp:inline distT="0" distB="0" distL="0" distR="0" wp14:anchorId="017FB51E" wp14:editId="1B53EFEE">
          <wp:extent cx="2559050" cy="819150"/>
          <wp:effectExtent l="0" t="0" r="0" b="0"/>
          <wp:docPr id="10" name="Imagen 10" descr="SARquavitae Cuidamos pers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Rquavitae Cuidamos pers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CD77C" w14:textId="77777777" w:rsidR="00D549F4" w:rsidRDefault="00D549F4" w:rsidP="00BA02D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3ABD"/>
    <w:multiLevelType w:val="hybridMultilevel"/>
    <w:tmpl w:val="3A2C0F7E"/>
    <w:lvl w:ilvl="0" w:tplc="FD88CF1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48C"/>
    <w:multiLevelType w:val="hybridMultilevel"/>
    <w:tmpl w:val="C3C4D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A7800"/>
    <w:multiLevelType w:val="hybridMultilevel"/>
    <w:tmpl w:val="D6EEF10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731"/>
    <w:multiLevelType w:val="hybridMultilevel"/>
    <w:tmpl w:val="87D801EC"/>
    <w:lvl w:ilvl="0" w:tplc="439E6EC2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320D2"/>
    <w:multiLevelType w:val="hybridMultilevel"/>
    <w:tmpl w:val="9FF61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5A18"/>
    <w:multiLevelType w:val="hybridMultilevel"/>
    <w:tmpl w:val="412A48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425CB"/>
    <w:multiLevelType w:val="hybridMultilevel"/>
    <w:tmpl w:val="094AC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D7D09"/>
    <w:multiLevelType w:val="hybridMultilevel"/>
    <w:tmpl w:val="1592D6D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ECE4319"/>
    <w:multiLevelType w:val="hybridMultilevel"/>
    <w:tmpl w:val="CA5E2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41441"/>
    <w:multiLevelType w:val="hybridMultilevel"/>
    <w:tmpl w:val="B2109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81F97"/>
    <w:multiLevelType w:val="hybridMultilevel"/>
    <w:tmpl w:val="11BCA9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637E8"/>
    <w:multiLevelType w:val="hybridMultilevel"/>
    <w:tmpl w:val="DE005A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94267"/>
    <w:multiLevelType w:val="multilevel"/>
    <w:tmpl w:val="D6EEF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C45"/>
    <w:multiLevelType w:val="hybridMultilevel"/>
    <w:tmpl w:val="F60A71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BD69AB"/>
    <w:multiLevelType w:val="hybridMultilevel"/>
    <w:tmpl w:val="43C07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75DF7"/>
    <w:multiLevelType w:val="hybridMultilevel"/>
    <w:tmpl w:val="0EC27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EEB"/>
    <w:multiLevelType w:val="hybridMultilevel"/>
    <w:tmpl w:val="962A37CE"/>
    <w:lvl w:ilvl="0" w:tplc="EE18BBF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13ED9"/>
    <w:multiLevelType w:val="hybridMultilevel"/>
    <w:tmpl w:val="752E0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15"/>
  </w:num>
  <w:num w:numId="11">
    <w:abstractNumId w:val="3"/>
  </w:num>
  <w:num w:numId="12">
    <w:abstractNumId w:val="6"/>
  </w:num>
  <w:num w:numId="13">
    <w:abstractNumId w:val="17"/>
  </w:num>
  <w:num w:numId="14">
    <w:abstractNumId w:val="13"/>
  </w:num>
  <w:num w:numId="15">
    <w:abstractNumId w:val="7"/>
  </w:num>
  <w:num w:numId="16">
    <w:abstractNumId w:val="1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D8"/>
    <w:rsid w:val="00000FFD"/>
    <w:rsid w:val="00004597"/>
    <w:rsid w:val="000112FE"/>
    <w:rsid w:val="00012348"/>
    <w:rsid w:val="0001418B"/>
    <w:rsid w:val="000143C1"/>
    <w:rsid w:val="0002446A"/>
    <w:rsid w:val="0002490D"/>
    <w:rsid w:val="0002746A"/>
    <w:rsid w:val="000336C6"/>
    <w:rsid w:val="00034CE8"/>
    <w:rsid w:val="00036F3B"/>
    <w:rsid w:val="000377D2"/>
    <w:rsid w:val="000408B5"/>
    <w:rsid w:val="00045A26"/>
    <w:rsid w:val="0004624A"/>
    <w:rsid w:val="00046B7F"/>
    <w:rsid w:val="000509DF"/>
    <w:rsid w:val="000555EE"/>
    <w:rsid w:val="00063EB8"/>
    <w:rsid w:val="00065C0C"/>
    <w:rsid w:val="0006665F"/>
    <w:rsid w:val="00072FD2"/>
    <w:rsid w:val="00075DEB"/>
    <w:rsid w:val="00075F4E"/>
    <w:rsid w:val="00077185"/>
    <w:rsid w:val="00080F47"/>
    <w:rsid w:val="00083040"/>
    <w:rsid w:val="00083E54"/>
    <w:rsid w:val="00086D2D"/>
    <w:rsid w:val="00087320"/>
    <w:rsid w:val="000A1C23"/>
    <w:rsid w:val="000A69BA"/>
    <w:rsid w:val="000A72B0"/>
    <w:rsid w:val="000A72BC"/>
    <w:rsid w:val="000A734E"/>
    <w:rsid w:val="000B6AC8"/>
    <w:rsid w:val="000B7286"/>
    <w:rsid w:val="000C26ED"/>
    <w:rsid w:val="000C2BE6"/>
    <w:rsid w:val="000D3378"/>
    <w:rsid w:val="000E2DC1"/>
    <w:rsid w:val="000E759C"/>
    <w:rsid w:val="000F32EE"/>
    <w:rsid w:val="001000AD"/>
    <w:rsid w:val="00102EE4"/>
    <w:rsid w:val="00107599"/>
    <w:rsid w:val="00111D41"/>
    <w:rsid w:val="001135C6"/>
    <w:rsid w:val="00114DE8"/>
    <w:rsid w:val="00116E73"/>
    <w:rsid w:val="001216AE"/>
    <w:rsid w:val="00121D81"/>
    <w:rsid w:val="00126BD0"/>
    <w:rsid w:val="001340A3"/>
    <w:rsid w:val="00140ECD"/>
    <w:rsid w:val="00141FC8"/>
    <w:rsid w:val="0014253A"/>
    <w:rsid w:val="001437FD"/>
    <w:rsid w:val="00144986"/>
    <w:rsid w:val="00147E3E"/>
    <w:rsid w:val="00151F2C"/>
    <w:rsid w:val="00153022"/>
    <w:rsid w:val="0015374F"/>
    <w:rsid w:val="001554AF"/>
    <w:rsid w:val="00166E6F"/>
    <w:rsid w:val="001709E2"/>
    <w:rsid w:val="00170BED"/>
    <w:rsid w:val="00172A2E"/>
    <w:rsid w:val="0017419C"/>
    <w:rsid w:val="00175E6E"/>
    <w:rsid w:val="00182077"/>
    <w:rsid w:val="00183DCB"/>
    <w:rsid w:val="00186F56"/>
    <w:rsid w:val="00195E96"/>
    <w:rsid w:val="00196CCE"/>
    <w:rsid w:val="001A1161"/>
    <w:rsid w:val="001A51A6"/>
    <w:rsid w:val="001A7BA4"/>
    <w:rsid w:val="001B1E36"/>
    <w:rsid w:val="001B62BD"/>
    <w:rsid w:val="001B637D"/>
    <w:rsid w:val="001C1EC2"/>
    <w:rsid w:val="001C4E8C"/>
    <w:rsid w:val="001C4FB8"/>
    <w:rsid w:val="001C563D"/>
    <w:rsid w:val="001C70F5"/>
    <w:rsid w:val="001D35FF"/>
    <w:rsid w:val="001D5874"/>
    <w:rsid w:val="001F7618"/>
    <w:rsid w:val="00201B31"/>
    <w:rsid w:val="0020396A"/>
    <w:rsid w:val="00210D06"/>
    <w:rsid w:val="002128E3"/>
    <w:rsid w:val="00213C90"/>
    <w:rsid w:val="002142AC"/>
    <w:rsid w:val="0021590B"/>
    <w:rsid w:val="00216F66"/>
    <w:rsid w:val="00221F16"/>
    <w:rsid w:val="0022390C"/>
    <w:rsid w:val="00226FDC"/>
    <w:rsid w:val="002315CA"/>
    <w:rsid w:val="002337AC"/>
    <w:rsid w:val="002344E3"/>
    <w:rsid w:val="00243FBB"/>
    <w:rsid w:val="00244953"/>
    <w:rsid w:val="0024665A"/>
    <w:rsid w:val="002468EA"/>
    <w:rsid w:val="002518B3"/>
    <w:rsid w:val="00253111"/>
    <w:rsid w:val="00253846"/>
    <w:rsid w:val="00256C6E"/>
    <w:rsid w:val="00261343"/>
    <w:rsid w:val="00262A20"/>
    <w:rsid w:val="00264F6E"/>
    <w:rsid w:val="00265096"/>
    <w:rsid w:val="0027048E"/>
    <w:rsid w:val="00271927"/>
    <w:rsid w:val="00271962"/>
    <w:rsid w:val="00276EEE"/>
    <w:rsid w:val="00277708"/>
    <w:rsid w:val="002814DC"/>
    <w:rsid w:val="00281AA7"/>
    <w:rsid w:val="00281E48"/>
    <w:rsid w:val="00282E35"/>
    <w:rsid w:val="00285BA3"/>
    <w:rsid w:val="0028679D"/>
    <w:rsid w:val="002907F4"/>
    <w:rsid w:val="0029620E"/>
    <w:rsid w:val="002B0CA6"/>
    <w:rsid w:val="002B29E9"/>
    <w:rsid w:val="002C2C47"/>
    <w:rsid w:val="002C4E3B"/>
    <w:rsid w:val="002C6E2D"/>
    <w:rsid w:val="002D0958"/>
    <w:rsid w:val="002D208E"/>
    <w:rsid w:val="002D44F8"/>
    <w:rsid w:val="002D4CAC"/>
    <w:rsid w:val="002D6AC6"/>
    <w:rsid w:val="002E0318"/>
    <w:rsid w:val="002E0DB0"/>
    <w:rsid w:val="002E39C4"/>
    <w:rsid w:val="002E3E88"/>
    <w:rsid w:val="002F095A"/>
    <w:rsid w:val="002F0D66"/>
    <w:rsid w:val="003025DA"/>
    <w:rsid w:val="00305947"/>
    <w:rsid w:val="0030675E"/>
    <w:rsid w:val="00311226"/>
    <w:rsid w:val="00314134"/>
    <w:rsid w:val="003166AC"/>
    <w:rsid w:val="00320D75"/>
    <w:rsid w:val="0032291C"/>
    <w:rsid w:val="00325A69"/>
    <w:rsid w:val="0032752A"/>
    <w:rsid w:val="00330870"/>
    <w:rsid w:val="00334388"/>
    <w:rsid w:val="00334961"/>
    <w:rsid w:val="00335FB3"/>
    <w:rsid w:val="00342273"/>
    <w:rsid w:val="003432B4"/>
    <w:rsid w:val="00343A3B"/>
    <w:rsid w:val="003463D0"/>
    <w:rsid w:val="003479BB"/>
    <w:rsid w:val="00352A32"/>
    <w:rsid w:val="00354DB3"/>
    <w:rsid w:val="00357C46"/>
    <w:rsid w:val="00357EA7"/>
    <w:rsid w:val="00363DB4"/>
    <w:rsid w:val="003768A4"/>
    <w:rsid w:val="00377655"/>
    <w:rsid w:val="00383442"/>
    <w:rsid w:val="0038352C"/>
    <w:rsid w:val="003859A4"/>
    <w:rsid w:val="0039110D"/>
    <w:rsid w:val="003928C6"/>
    <w:rsid w:val="00395C57"/>
    <w:rsid w:val="003A27F7"/>
    <w:rsid w:val="003A2F71"/>
    <w:rsid w:val="003A5473"/>
    <w:rsid w:val="003A5605"/>
    <w:rsid w:val="003A5F8A"/>
    <w:rsid w:val="003A5FBB"/>
    <w:rsid w:val="003B041E"/>
    <w:rsid w:val="003B06B4"/>
    <w:rsid w:val="003B209D"/>
    <w:rsid w:val="003B7DB8"/>
    <w:rsid w:val="003C2A66"/>
    <w:rsid w:val="003C3585"/>
    <w:rsid w:val="003D0014"/>
    <w:rsid w:val="003D015D"/>
    <w:rsid w:val="003D4EBB"/>
    <w:rsid w:val="003D7036"/>
    <w:rsid w:val="003E6840"/>
    <w:rsid w:val="003E74EA"/>
    <w:rsid w:val="003E7AD1"/>
    <w:rsid w:val="003F1FD5"/>
    <w:rsid w:val="003F44E8"/>
    <w:rsid w:val="00400419"/>
    <w:rsid w:val="00406A67"/>
    <w:rsid w:val="0041066C"/>
    <w:rsid w:val="004129D8"/>
    <w:rsid w:val="0041488B"/>
    <w:rsid w:val="00415DD0"/>
    <w:rsid w:val="004229AF"/>
    <w:rsid w:val="00424F9A"/>
    <w:rsid w:val="0043006A"/>
    <w:rsid w:val="00433D42"/>
    <w:rsid w:val="004360D0"/>
    <w:rsid w:val="00436AC5"/>
    <w:rsid w:val="0044181C"/>
    <w:rsid w:val="0044238F"/>
    <w:rsid w:val="00447B5E"/>
    <w:rsid w:val="004500D9"/>
    <w:rsid w:val="0045070F"/>
    <w:rsid w:val="004510D7"/>
    <w:rsid w:val="00451E0C"/>
    <w:rsid w:val="004535F7"/>
    <w:rsid w:val="004570DF"/>
    <w:rsid w:val="00460CC0"/>
    <w:rsid w:val="004621CF"/>
    <w:rsid w:val="00472773"/>
    <w:rsid w:val="00473916"/>
    <w:rsid w:val="004762C0"/>
    <w:rsid w:val="0047662E"/>
    <w:rsid w:val="0047742C"/>
    <w:rsid w:val="004810B2"/>
    <w:rsid w:val="0048195D"/>
    <w:rsid w:val="004820F7"/>
    <w:rsid w:val="004833DA"/>
    <w:rsid w:val="00483838"/>
    <w:rsid w:val="00484881"/>
    <w:rsid w:val="00484F00"/>
    <w:rsid w:val="00485DD1"/>
    <w:rsid w:val="00486CCC"/>
    <w:rsid w:val="00487055"/>
    <w:rsid w:val="00487E24"/>
    <w:rsid w:val="00497139"/>
    <w:rsid w:val="004A1440"/>
    <w:rsid w:val="004A19AE"/>
    <w:rsid w:val="004A2519"/>
    <w:rsid w:val="004A2F17"/>
    <w:rsid w:val="004A4BDD"/>
    <w:rsid w:val="004A56A7"/>
    <w:rsid w:val="004B0F87"/>
    <w:rsid w:val="004B1C52"/>
    <w:rsid w:val="004B4F66"/>
    <w:rsid w:val="004B5C44"/>
    <w:rsid w:val="004C1490"/>
    <w:rsid w:val="004C416F"/>
    <w:rsid w:val="004C66C4"/>
    <w:rsid w:val="004C7A6C"/>
    <w:rsid w:val="004D0A9F"/>
    <w:rsid w:val="004D2D7B"/>
    <w:rsid w:val="004E0094"/>
    <w:rsid w:val="004E02E6"/>
    <w:rsid w:val="004E0645"/>
    <w:rsid w:val="004E0691"/>
    <w:rsid w:val="004E0824"/>
    <w:rsid w:val="004E0FA8"/>
    <w:rsid w:val="004E2ADD"/>
    <w:rsid w:val="004E2C2D"/>
    <w:rsid w:val="004E59F6"/>
    <w:rsid w:val="004E61A3"/>
    <w:rsid w:val="004F0471"/>
    <w:rsid w:val="004F07E9"/>
    <w:rsid w:val="004F523A"/>
    <w:rsid w:val="004F7F22"/>
    <w:rsid w:val="00507858"/>
    <w:rsid w:val="005106C9"/>
    <w:rsid w:val="00513F6D"/>
    <w:rsid w:val="005202EC"/>
    <w:rsid w:val="0052339E"/>
    <w:rsid w:val="005242E7"/>
    <w:rsid w:val="005253D1"/>
    <w:rsid w:val="005258B4"/>
    <w:rsid w:val="00534B9A"/>
    <w:rsid w:val="00542B11"/>
    <w:rsid w:val="005448E7"/>
    <w:rsid w:val="005474CC"/>
    <w:rsid w:val="00561024"/>
    <w:rsid w:val="0056166B"/>
    <w:rsid w:val="0056570B"/>
    <w:rsid w:val="00565767"/>
    <w:rsid w:val="00566528"/>
    <w:rsid w:val="00572107"/>
    <w:rsid w:val="0057762D"/>
    <w:rsid w:val="00590095"/>
    <w:rsid w:val="00591E52"/>
    <w:rsid w:val="00595BB5"/>
    <w:rsid w:val="005975A0"/>
    <w:rsid w:val="005A0B42"/>
    <w:rsid w:val="005A0D55"/>
    <w:rsid w:val="005A1ADE"/>
    <w:rsid w:val="005B1A20"/>
    <w:rsid w:val="005B37FB"/>
    <w:rsid w:val="005B4072"/>
    <w:rsid w:val="005B50A8"/>
    <w:rsid w:val="005B647F"/>
    <w:rsid w:val="005C23CC"/>
    <w:rsid w:val="005D0DE4"/>
    <w:rsid w:val="005D15BE"/>
    <w:rsid w:val="005D37FC"/>
    <w:rsid w:val="005D536C"/>
    <w:rsid w:val="005D55B5"/>
    <w:rsid w:val="005D5A04"/>
    <w:rsid w:val="005E0EE7"/>
    <w:rsid w:val="005E3835"/>
    <w:rsid w:val="005E6744"/>
    <w:rsid w:val="005F4715"/>
    <w:rsid w:val="005F596B"/>
    <w:rsid w:val="005F5DBE"/>
    <w:rsid w:val="005F66B8"/>
    <w:rsid w:val="005F73A1"/>
    <w:rsid w:val="00600D2C"/>
    <w:rsid w:val="00601BF3"/>
    <w:rsid w:val="00606B84"/>
    <w:rsid w:val="006102F1"/>
    <w:rsid w:val="00611173"/>
    <w:rsid w:val="00614332"/>
    <w:rsid w:val="006148CC"/>
    <w:rsid w:val="006173D2"/>
    <w:rsid w:val="00620654"/>
    <w:rsid w:val="00625BDE"/>
    <w:rsid w:val="0062794A"/>
    <w:rsid w:val="00632EBE"/>
    <w:rsid w:val="0063304D"/>
    <w:rsid w:val="00633EBA"/>
    <w:rsid w:val="00635171"/>
    <w:rsid w:val="006356F9"/>
    <w:rsid w:val="00636A44"/>
    <w:rsid w:val="00640268"/>
    <w:rsid w:val="00651BB7"/>
    <w:rsid w:val="00653597"/>
    <w:rsid w:val="00656B82"/>
    <w:rsid w:val="00656EDC"/>
    <w:rsid w:val="00660EA0"/>
    <w:rsid w:val="00664C6D"/>
    <w:rsid w:val="00665ADE"/>
    <w:rsid w:val="0066748C"/>
    <w:rsid w:val="00670C52"/>
    <w:rsid w:val="00672892"/>
    <w:rsid w:val="006779A9"/>
    <w:rsid w:val="00680CD4"/>
    <w:rsid w:val="0068221F"/>
    <w:rsid w:val="006829F0"/>
    <w:rsid w:val="006869BC"/>
    <w:rsid w:val="006908D8"/>
    <w:rsid w:val="00690FF4"/>
    <w:rsid w:val="006A13A8"/>
    <w:rsid w:val="006A25A3"/>
    <w:rsid w:val="006A32DF"/>
    <w:rsid w:val="006A4A9B"/>
    <w:rsid w:val="006A787B"/>
    <w:rsid w:val="006B7797"/>
    <w:rsid w:val="006C07F7"/>
    <w:rsid w:val="006C0CE7"/>
    <w:rsid w:val="006C1274"/>
    <w:rsid w:val="006C1974"/>
    <w:rsid w:val="006C5DB3"/>
    <w:rsid w:val="006D0B72"/>
    <w:rsid w:val="006D0F69"/>
    <w:rsid w:val="006D2A77"/>
    <w:rsid w:val="006D6AEA"/>
    <w:rsid w:val="006E2EA6"/>
    <w:rsid w:val="006E4FF4"/>
    <w:rsid w:val="006E52A5"/>
    <w:rsid w:val="006E645B"/>
    <w:rsid w:val="006E758B"/>
    <w:rsid w:val="006F41FF"/>
    <w:rsid w:val="006F6411"/>
    <w:rsid w:val="006F6876"/>
    <w:rsid w:val="00706C1C"/>
    <w:rsid w:val="00713E8B"/>
    <w:rsid w:val="0071477B"/>
    <w:rsid w:val="007151D1"/>
    <w:rsid w:val="007157E0"/>
    <w:rsid w:val="007163F0"/>
    <w:rsid w:val="0072408E"/>
    <w:rsid w:val="00724D74"/>
    <w:rsid w:val="0073006C"/>
    <w:rsid w:val="00731855"/>
    <w:rsid w:val="007369B7"/>
    <w:rsid w:val="00736C36"/>
    <w:rsid w:val="00754C01"/>
    <w:rsid w:val="007567F6"/>
    <w:rsid w:val="00757D1F"/>
    <w:rsid w:val="00761494"/>
    <w:rsid w:val="00762517"/>
    <w:rsid w:val="007629B8"/>
    <w:rsid w:val="00767409"/>
    <w:rsid w:val="00770615"/>
    <w:rsid w:val="0077355B"/>
    <w:rsid w:val="00774856"/>
    <w:rsid w:val="00774B4E"/>
    <w:rsid w:val="00775395"/>
    <w:rsid w:val="00775B08"/>
    <w:rsid w:val="0077759D"/>
    <w:rsid w:val="007829BC"/>
    <w:rsid w:val="00783A0B"/>
    <w:rsid w:val="00784685"/>
    <w:rsid w:val="0079220A"/>
    <w:rsid w:val="0079322E"/>
    <w:rsid w:val="00796E73"/>
    <w:rsid w:val="007A4095"/>
    <w:rsid w:val="007A42F7"/>
    <w:rsid w:val="007A7E56"/>
    <w:rsid w:val="007B0687"/>
    <w:rsid w:val="007B1492"/>
    <w:rsid w:val="007B3A94"/>
    <w:rsid w:val="007B5165"/>
    <w:rsid w:val="007B5A6F"/>
    <w:rsid w:val="007C0A3E"/>
    <w:rsid w:val="007C33D9"/>
    <w:rsid w:val="007C4C29"/>
    <w:rsid w:val="007C7E38"/>
    <w:rsid w:val="007D5CB8"/>
    <w:rsid w:val="007D5DB7"/>
    <w:rsid w:val="007D6CCE"/>
    <w:rsid w:val="007D7463"/>
    <w:rsid w:val="007D7B77"/>
    <w:rsid w:val="007E31BE"/>
    <w:rsid w:val="007E5545"/>
    <w:rsid w:val="007E658A"/>
    <w:rsid w:val="007E778A"/>
    <w:rsid w:val="007E79C8"/>
    <w:rsid w:val="007F0DC7"/>
    <w:rsid w:val="007F0E7C"/>
    <w:rsid w:val="007F25A7"/>
    <w:rsid w:val="00801166"/>
    <w:rsid w:val="0080223A"/>
    <w:rsid w:val="00804243"/>
    <w:rsid w:val="00805F26"/>
    <w:rsid w:val="00817E86"/>
    <w:rsid w:val="00820DB8"/>
    <w:rsid w:val="0082306C"/>
    <w:rsid w:val="00824EC0"/>
    <w:rsid w:val="00825AEB"/>
    <w:rsid w:val="00826853"/>
    <w:rsid w:val="0082692A"/>
    <w:rsid w:val="0083068F"/>
    <w:rsid w:val="0083302A"/>
    <w:rsid w:val="008333E4"/>
    <w:rsid w:val="00833FF2"/>
    <w:rsid w:val="00835EA3"/>
    <w:rsid w:val="00837180"/>
    <w:rsid w:val="00840AA3"/>
    <w:rsid w:val="008447AF"/>
    <w:rsid w:val="00845F26"/>
    <w:rsid w:val="0085230A"/>
    <w:rsid w:val="00854E2B"/>
    <w:rsid w:val="00857B0E"/>
    <w:rsid w:val="008611B9"/>
    <w:rsid w:val="00862D8B"/>
    <w:rsid w:val="00864AA4"/>
    <w:rsid w:val="00864FAE"/>
    <w:rsid w:val="008653EE"/>
    <w:rsid w:val="008666A6"/>
    <w:rsid w:val="008738F5"/>
    <w:rsid w:val="00874B91"/>
    <w:rsid w:val="00875697"/>
    <w:rsid w:val="0087726F"/>
    <w:rsid w:val="008807D6"/>
    <w:rsid w:val="0088093F"/>
    <w:rsid w:val="00882119"/>
    <w:rsid w:val="00890B75"/>
    <w:rsid w:val="00892CBA"/>
    <w:rsid w:val="008934E0"/>
    <w:rsid w:val="00894E0A"/>
    <w:rsid w:val="00895DEA"/>
    <w:rsid w:val="00897FD8"/>
    <w:rsid w:val="008A4F48"/>
    <w:rsid w:val="008A6CDE"/>
    <w:rsid w:val="008A7570"/>
    <w:rsid w:val="008C1463"/>
    <w:rsid w:val="008D2CA7"/>
    <w:rsid w:val="008D3F8D"/>
    <w:rsid w:val="008E27C9"/>
    <w:rsid w:val="008E53C8"/>
    <w:rsid w:val="008E6270"/>
    <w:rsid w:val="008F1AA2"/>
    <w:rsid w:val="008F3149"/>
    <w:rsid w:val="008F489E"/>
    <w:rsid w:val="00904F3B"/>
    <w:rsid w:val="009109AB"/>
    <w:rsid w:val="00910FFC"/>
    <w:rsid w:val="00914040"/>
    <w:rsid w:val="00914847"/>
    <w:rsid w:val="00914B8F"/>
    <w:rsid w:val="00917145"/>
    <w:rsid w:val="009255D9"/>
    <w:rsid w:val="009260AC"/>
    <w:rsid w:val="009260AE"/>
    <w:rsid w:val="00927B73"/>
    <w:rsid w:val="00930FDC"/>
    <w:rsid w:val="0093414B"/>
    <w:rsid w:val="009347AE"/>
    <w:rsid w:val="00937FC2"/>
    <w:rsid w:val="00945366"/>
    <w:rsid w:val="00950845"/>
    <w:rsid w:val="00950A51"/>
    <w:rsid w:val="00952105"/>
    <w:rsid w:val="00957507"/>
    <w:rsid w:val="00957E59"/>
    <w:rsid w:val="009605B5"/>
    <w:rsid w:val="00961764"/>
    <w:rsid w:val="00962174"/>
    <w:rsid w:val="00963DCC"/>
    <w:rsid w:val="00970B5F"/>
    <w:rsid w:val="00971831"/>
    <w:rsid w:val="00971BB9"/>
    <w:rsid w:val="009726C4"/>
    <w:rsid w:val="00975ACE"/>
    <w:rsid w:val="00977508"/>
    <w:rsid w:val="00980738"/>
    <w:rsid w:val="00983CD2"/>
    <w:rsid w:val="009901C3"/>
    <w:rsid w:val="009936C1"/>
    <w:rsid w:val="009957AD"/>
    <w:rsid w:val="009968A7"/>
    <w:rsid w:val="009A096F"/>
    <w:rsid w:val="009A1DD8"/>
    <w:rsid w:val="009A2B37"/>
    <w:rsid w:val="009A59B6"/>
    <w:rsid w:val="009B007F"/>
    <w:rsid w:val="009B24B3"/>
    <w:rsid w:val="009C035D"/>
    <w:rsid w:val="009C0E19"/>
    <w:rsid w:val="009C158B"/>
    <w:rsid w:val="009C2C68"/>
    <w:rsid w:val="009D09CE"/>
    <w:rsid w:val="009D1A77"/>
    <w:rsid w:val="009D4715"/>
    <w:rsid w:val="009E38A7"/>
    <w:rsid w:val="009E3E0E"/>
    <w:rsid w:val="009E4B18"/>
    <w:rsid w:val="009E5E6F"/>
    <w:rsid w:val="009F5BDD"/>
    <w:rsid w:val="00A02C9B"/>
    <w:rsid w:val="00A0416D"/>
    <w:rsid w:val="00A05B1F"/>
    <w:rsid w:val="00A05C0E"/>
    <w:rsid w:val="00A07AFE"/>
    <w:rsid w:val="00A1055D"/>
    <w:rsid w:val="00A1618C"/>
    <w:rsid w:val="00A20116"/>
    <w:rsid w:val="00A20CB4"/>
    <w:rsid w:val="00A25B6B"/>
    <w:rsid w:val="00A3053F"/>
    <w:rsid w:val="00A33102"/>
    <w:rsid w:val="00A36911"/>
    <w:rsid w:val="00A3730B"/>
    <w:rsid w:val="00A4214E"/>
    <w:rsid w:val="00A4785A"/>
    <w:rsid w:val="00A5003E"/>
    <w:rsid w:val="00A504DA"/>
    <w:rsid w:val="00A50621"/>
    <w:rsid w:val="00A53985"/>
    <w:rsid w:val="00A53D84"/>
    <w:rsid w:val="00A5529D"/>
    <w:rsid w:val="00A56835"/>
    <w:rsid w:val="00A63CDA"/>
    <w:rsid w:val="00A6413A"/>
    <w:rsid w:val="00A646DF"/>
    <w:rsid w:val="00A66DAA"/>
    <w:rsid w:val="00A757F3"/>
    <w:rsid w:val="00A80FDC"/>
    <w:rsid w:val="00A8556B"/>
    <w:rsid w:val="00A8629F"/>
    <w:rsid w:val="00A921CB"/>
    <w:rsid w:val="00AA3887"/>
    <w:rsid w:val="00AA4614"/>
    <w:rsid w:val="00AA76B6"/>
    <w:rsid w:val="00AB2C88"/>
    <w:rsid w:val="00AB308A"/>
    <w:rsid w:val="00AB34AD"/>
    <w:rsid w:val="00AB3C87"/>
    <w:rsid w:val="00AC41FE"/>
    <w:rsid w:val="00AC5D01"/>
    <w:rsid w:val="00AD2D7F"/>
    <w:rsid w:val="00AD2F0A"/>
    <w:rsid w:val="00AD4C76"/>
    <w:rsid w:val="00AD6123"/>
    <w:rsid w:val="00AD7CA1"/>
    <w:rsid w:val="00AE1B9C"/>
    <w:rsid w:val="00AE1FE8"/>
    <w:rsid w:val="00AE2A56"/>
    <w:rsid w:val="00AE6D40"/>
    <w:rsid w:val="00AF041E"/>
    <w:rsid w:val="00AF0D06"/>
    <w:rsid w:val="00AF3214"/>
    <w:rsid w:val="00AF6AC9"/>
    <w:rsid w:val="00B0363F"/>
    <w:rsid w:val="00B070FD"/>
    <w:rsid w:val="00B079FF"/>
    <w:rsid w:val="00B13B80"/>
    <w:rsid w:val="00B16931"/>
    <w:rsid w:val="00B17025"/>
    <w:rsid w:val="00B17751"/>
    <w:rsid w:val="00B236E9"/>
    <w:rsid w:val="00B24E59"/>
    <w:rsid w:val="00B2660C"/>
    <w:rsid w:val="00B27A50"/>
    <w:rsid w:val="00B33B83"/>
    <w:rsid w:val="00B34F49"/>
    <w:rsid w:val="00B354C5"/>
    <w:rsid w:val="00B35F4D"/>
    <w:rsid w:val="00B46249"/>
    <w:rsid w:val="00B4699A"/>
    <w:rsid w:val="00B50586"/>
    <w:rsid w:val="00B51845"/>
    <w:rsid w:val="00B53304"/>
    <w:rsid w:val="00B6373B"/>
    <w:rsid w:val="00B67527"/>
    <w:rsid w:val="00B72C6F"/>
    <w:rsid w:val="00B75E3D"/>
    <w:rsid w:val="00B81F9E"/>
    <w:rsid w:val="00B8289B"/>
    <w:rsid w:val="00B82CFE"/>
    <w:rsid w:val="00B84122"/>
    <w:rsid w:val="00B84C91"/>
    <w:rsid w:val="00B86617"/>
    <w:rsid w:val="00B86A7D"/>
    <w:rsid w:val="00B91459"/>
    <w:rsid w:val="00B9177D"/>
    <w:rsid w:val="00B92BD9"/>
    <w:rsid w:val="00B958A6"/>
    <w:rsid w:val="00BA02D0"/>
    <w:rsid w:val="00BA0AF2"/>
    <w:rsid w:val="00BA11BA"/>
    <w:rsid w:val="00BA5CB1"/>
    <w:rsid w:val="00BA6412"/>
    <w:rsid w:val="00BB24B6"/>
    <w:rsid w:val="00BB4A42"/>
    <w:rsid w:val="00BB5FC2"/>
    <w:rsid w:val="00BB63FB"/>
    <w:rsid w:val="00BB67A8"/>
    <w:rsid w:val="00BB6F9E"/>
    <w:rsid w:val="00BB72A7"/>
    <w:rsid w:val="00BB7BB5"/>
    <w:rsid w:val="00BC43BA"/>
    <w:rsid w:val="00BC68A2"/>
    <w:rsid w:val="00BD4023"/>
    <w:rsid w:val="00BD7B1F"/>
    <w:rsid w:val="00BE01F4"/>
    <w:rsid w:val="00BE1800"/>
    <w:rsid w:val="00BE1CF7"/>
    <w:rsid w:val="00BE254E"/>
    <w:rsid w:val="00BE2B06"/>
    <w:rsid w:val="00BE6D54"/>
    <w:rsid w:val="00BE7EAD"/>
    <w:rsid w:val="00BF1C31"/>
    <w:rsid w:val="00BF3C31"/>
    <w:rsid w:val="00C00577"/>
    <w:rsid w:val="00C02AB6"/>
    <w:rsid w:val="00C037AD"/>
    <w:rsid w:val="00C04695"/>
    <w:rsid w:val="00C0707D"/>
    <w:rsid w:val="00C14D93"/>
    <w:rsid w:val="00C17F5C"/>
    <w:rsid w:val="00C20AE6"/>
    <w:rsid w:val="00C22468"/>
    <w:rsid w:val="00C2553B"/>
    <w:rsid w:val="00C25920"/>
    <w:rsid w:val="00C26660"/>
    <w:rsid w:val="00C266A5"/>
    <w:rsid w:val="00C26B16"/>
    <w:rsid w:val="00C35F14"/>
    <w:rsid w:val="00C362FA"/>
    <w:rsid w:val="00C36643"/>
    <w:rsid w:val="00C36A8E"/>
    <w:rsid w:val="00C36F98"/>
    <w:rsid w:val="00C40C9D"/>
    <w:rsid w:val="00C43A6F"/>
    <w:rsid w:val="00C458C7"/>
    <w:rsid w:val="00C468C3"/>
    <w:rsid w:val="00C5033D"/>
    <w:rsid w:val="00C520A7"/>
    <w:rsid w:val="00C529D9"/>
    <w:rsid w:val="00C6004A"/>
    <w:rsid w:val="00C603CF"/>
    <w:rsid w:val="00C6098D"/>
    <w:rsid w:val="00C62994"/>
    <w:rsid w:val="00C62A99"/>
    <w:rsid w:val="00C671D3"/>
    <w:rsid w:val="00C67470"/>
    <w:rsid w:val="00C8296B"/>
    <w:rsid w:val="00C85019"/>
    <w:rsid w:val="00C91ADF"/>
    <w:rsid w:val="00C91C7F"/>
    <w:rsid w:val="00C965A9"/>
    <w:rsid w:val="00CA1AE6"/>
    <w:rsid w:val="00CA2155"/>
    <w:rsid w:val="00CA2F19"/>
    <w:rsid w:val="00CA3E6B"/>
    <w:rsid w:val="00CB0A04"/>
    <w:rsid w:val="00CB0D34"/>
    <w:rsid w:val="00CB5639"/>
    <w:rsid w:val="00CC04BF"/>
    <w:rsid w:val="00CC071D"/>
    <w:rsid w:val="00CC2230"/>
    <w:rsid w:val="00CD4DA2"/>
    <w:rsid w:val="00CD6CE5"/>
    <w:rsid w:val="00CD79C3"/>
    <w:rsid w:val="00CD7C73"/>
    <w:rsid w:val="00CE065A"/>
    <w:rsid w:val="00CE3009"/>
    <w:rsid w:val="00CE46A2"/>
    <w:rsid w:val="00CF00CE"/>
    <w:rsid w:val="00CF1A93"/>
    <w:rsid w:val="00CF429E"/>
    <w:rsid w:val="00CF7080"/>
    <w:rsid w:val="00D00508"/>
    <w:rsid w:val="00D01C14"/>
    <w:rsid w:val="00D05BA9"/>
    <w:rsid w:val="00D05EAD"/>
    <w:rsid w:val="00D066BF"/>
    <w:rsid w:val="00D1150E"/>
    <w:rsid w:val="00D11949"/>
    <w:rsid w:val="00D11EFF"/>
    <w:rsid w:val="00D14CEF"/>
    <w:rsid w:val="00D241F2"/>
    <w:rsid w:val="00D27493"/>
    <w:rsid w:val="00D27582"/>
    <w:rsid w:val="00D364E4"/>
    <w:rsid w:val="00D372A4"/>
    <w:rsid w:val="00D41AC1"/>
    <w:rsid w:val="00D42506"/>
    <w:rsid w:val="00D4331A"/>
    <w:rsid w:val="00D4585C"/>
    <w:rsid w:val="00D47A29"/>
    <w:rsid w:val="00D549F4"/>
    <w:rsid w:val="00D63428"/>
    <w:rsid w:val="00D6703C"/>
    <w:rsid w:val="00D82605"/>
    <w:rsid w:val="00D83570"/>
    <w:rsid w:val="00D8625B"/>
    <w:rsid w:val="00D9231A"/>
    <w:rsid w:val="00D939F3"/>
    <w:rsid w:val="00D9550F"/>
    <w:rsid w:val="00D97837"/>
    <w:rsid w:val="00DA0709"/>
    <w:rsid w:val="00DA387F"/>
    <w:rsid w:val="00DB431B"/>
    <w:rsid w:val="00DB75C5"/>
    <w:rsid w:val="00DC066A"/>
    <w:rsid w:val="00DC07BE"/>
    <w:rsid w:val="00DC09CC"/>
    <w:rsid w:val="00DC0FFD"/>
    <w:rsid w:val="00DC122C"/>
    <w:rsid w:val="00DC527F"/>
    <w:rsid w:val="00DC5C54"/>
    <w:rsid w:val="00DC5D4A"/>
    <w:rsid w:val="00DC6EA1"/>
    <w:rsid w:val="00DC73EB"/>
    <w:rsid w:val="00DD064F"/>
    <w:rsid w:val="00DD56EF"/>
    <w:rsid w:val="00DD744F"/>
    <w:rsid w:val="00DD7784"/>
    <w:rsid w:val="00DF0320"/>
    <w:rsid w:val="00DF2732"/>
    <w:rsid w:val="00DF5C72"/>
    <w:rsid w:val="00DF7671"/>
    <w:rsid w:val="00E002FA"/>
    <w:rsid w:val="00E02F56"/>
    <w:rsid w:val="00E03AAB"/>
    <w:rsid w:val="00E05D26"/>
    <w:rsid w:val="00E064C4"/>
    <w:rsid w:val="00E065CC"/>
    <w:rsid w:val="00E07DD4"/>
    <w:rsid w:val="00E1047C"/>
    <w:rsid w:val="00E1113E"/>
    <w:rsid w:val="00E11F2E"/>
    <w:rsid w:val="00E160B8"/>
    <w:rsid w:val="00E17EAB"/>
    <w:rsid w:val="00E2160B"/>
    <w:rsid w:val="00E25980"/>
    <w:rsid w:val="00E27451"/>
    <w:rsid w:val="00E33F8A"/>
    <w:rsid w:val="00E451E4"/>
    <w:rsid w:val="00E50069"/>
    <w:rsid w:val="00E50657"/>
    <w:rsid w:val="00E52AD2"/>
    <w:rsid w:val="00E535C1"/>
    <w:rsid w:val="00E538AE"/>
    <w:rsid w:val="00E611E9"/>
    <w:rsid w:val="00E62073"/>
    <w:rsid w:val="00E62914"/>
    <w:rsid w:val="00E6338F"/>
    <w:rsid w:val="00E64C4C"/>
    <w:rsid w:val="00E7043B"/>
    <w:rsid w:val="00E713A7"/>
    <w:rsid w:val="00E75CA9"/>
    <w:rsid w:val="00E777AD"/>
    <w:rsid w:val="00E77E5F"/>
    <w:rsid w:val="00E804F1"/>
    <w:rsid w:val="00E82904"/>
    <w:rsid w:val="00E82E15"/>
    <w:rsid w:val="00E84602"/>
    <w:rsid w:val="00E902CA"/>
    <w:rsid w:val="00E9299F"/>
    <w:rsid w:val="00E9527E"/>
    <w:rsid w:val="00E97A25"/>
    <w:rsid w:val="00EA074A"/>
    <w:rsid w:val="00EA1710"/>
    <w:rsid w:val="00EA3C74"/>
    <w:rsid w:val="00EA630B"/>
    <w:rsid w:val="00EA66D4"/>
    <w:rsid w:val="00EB3C1E"/>
    <w:rsid w:val="00EB44FC"/>
    <w:rsid w:val="00EC293C"/>
    <w:rsid w:val="00EC5E96"/>
    <w:rsid w:val="00EC6193"/>
    <w:rsid w:val="00EC69C2"/>
    <w:rsid w:val="00ED1DFD"/>
    <w:rsid w:val="00ED72BC"/>
    <w:rsid w:val="00ED79B2"/>
    <w:rsid w:val="00EE0E99"/>
    <w:rsid w:val="00EF0565"/>
    <w:rsid w:val="00EF1D4E"/>
    <w:rsid w:val="00EF3A2B"/>
    <w:rsid w:val="00EF40E9"/>
    <w:rsid w:val="00EF7759"/>
    <w:rsid w:val="00EF7BB9"/>
    <w:rsid w:val="00F01616"/>
    <w:rsid w:val="00F02B19"/>
    <w:rsid w:val="00F05628"/>
    <w:rsid w:val="00F11267"/>
    <w:rsid w:val="00F1156F"/>
    <w:rsid w:val="00F1167D"/>
    <w:rsid w:val="00F11CB7"/>
    <w:rsid w:val="00F13CA6"/>
    <w:rsid w:val="00F1500B"/>
    <w:rsid w:val="00F20086"/>
    <w:rsid w:val="00F201BE"/>
    <w:rsid w:val="00F222BE"/>
    <w:rsid w:val="00F22697"/>
    <w:rsid w:val="00F23D41"/>
    <w:rsid w:val="00F2565C"/>
    <w:rsid w:val="00F25A42"/>
    <w:rsid w:val="00F266D2"/>
    <w:rsid w:val="00F26E81"/>
    <w:rsid w:val="00F32796"/>
    <w:rsid w:val="00F33957"/>
    <w:rsid w:val="00F4135A"/>
    <w:rsid w:val="00F42444"/>
    <w:rsid w:val="00F45BCF"/>
    <w:rsid w:val="00F4636F"/>
    <w:rsid w:val="00F46A93"/>
    <w:rsid w:val="00F5046F"/>
    <w:rsid w:val="00F514E1"/>
    <w:rsid w:val="00F520EB"/>
    <w:rsid w:val="00F53F9E"/>
    <w:rsid w:val="00F5588D"/>
    <w:rsid w:val="00F55E4E"/>
    <w:rsid w:val="00F61E8E"/>
    <w:rsid w:val="00F678D1"/>
    <w:rsid w:val="00F7134B"/>
    <w:rsid w:val="00F72108"/>
    <w:rsid w:val="00F813D5"/>
    <w:rsid w:val="00F828FC"/>
    <w:rsid w:val="00F83E58"/>
    <w:rsid w:val="00F83FC1"/>
    <w:rsid w:val="00F85A4B"/>
    <w:rsid w:val="00F91F98"/>
    <w:rsid w:val="00F939E9"/>
    <w:rsid w:val="00FA5246"/>
    <w:rsid w:val="00FA5BE0"/>
    <w:rsid w:val="00FB0817"/>
    <w:rsid w:val="00FB0FD9"/>
    <w:rsid w:val="00FB20F1"/>
    <w:rsid w:val="00FB21F1"/>
    <w:rsid w:val="00FB2CDF"/>
    <w:rsid w:val="00FB37DF"/>
    <w:rsid w:val="00FB4BED"/>
    <w:rsid w:val="00FC32E6"/>
    <w:rsid w:val="00FC51DA"/>
    <w:rsid w:val="00FC538B"/>
    <w:rsid w:val="00FC5887"/>
    <w:rsid w:val="00FD0AB4"/>
    <w:rsid w:val="00FD0CFF"/>
    <w:rsid w:val="00FD2A8C"/>
    <w:rsid w:val="00FD7C1D"/>
    <w:rsid w:val="00FE2C69"/>
    <w:rsid w:val="00FE2F5D"/>
    <w:rsid w:val="00FE63F0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96587C7"/>
  <w15:docId w15:val="{5FFC9FA8-9E6D-4FDD-9461-0D5F4D8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FA"/>
    <w:rPr>
      <w:sz w:val="24"/>
      <w:szCs w:val="24"/>
    </w:rPr>
  </w:style>
  <w:style w:type="paragraph" w:styleId="Ttulo1">
    <w:name w:val="heading 1"/>
    <w:basedOn w:val="Normal"/>
    <w:next w:val="Normal"/>
    <w:qFormat/>
    <w:rsid w:val="00D005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157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A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AA4614"/>
    <w:rPr>
      <w:color w:val="0000FF"/>
      <w:u w:val="single"/>
    </w:rPr>
  </w:style>
  <w:style w:type="paragraph" w:styleId="Textoindependiente2">
    <w:name w:val="Body Text 2"/>
    <w:basedOn w:val="Normal"/>
    <w:rsid w:val="00AA4614"/>
    <w:pPr>
      <w:tabs>
        <w:tab w:val="right" w:pos="8504"/>
      </w:tabs>
      <w:jc w:val="both"/>
    </w:pPr>
    <w:rPr>
      <w:rFonts w:ascii="Verdana" w:hAnsi="Verdana"/>
      <w:sz w:val="20"/>
    </w:rPr>
  </w:style>
  <w:style w:type="character" w:styleId="Hipervnculovisitado">
    <w:name w:val="FollowedHyperlink"/>
    <w:basedOn w:val="Fuentedeprrafopredeter"/>
    <w:rsid w:val="00AA4614"/>
    <w:rPr>
      <w:color w:val="800080"/>
      <w:u w:val="single"/>
    </w:rPr>
  </w:style>
  <w:style w:type="paragraph" w:styleId="Textoindependiente">
    <w:name w:val="Body Text"/>
    <w:basedOn w:val="Normal"/>
    <w:rsid w:val="00330870"/>
    <w:pPr>
      <w:spacing w:after="120"/>
    </w:pPr>
  </w:style>
  <w:style w:type="paragraph" w:styleId="Textodebloque">
    <w:name w:val="Block Text"/>
    <w:basedOn w:val="Normal"/>
    <w:rsid w:val="00072FD2"/>
    <w:pPr>
      <w:ind w:left="-360" w:right="-676"/>
      <w:jc w:val="both"/>
    </w:pPr>
    <w:rPr>
      <w:rFonts w:ascii="Arial Narrow" w:hAnsi="Arial Narrow" w:cs="Arial"/>
      <w:sz w:val="20"/>
    </w:rPr>
  </w:style>
  <w:style w:type="paragraph" w:styleId="Textodeglobo">
    <w:name w:val="Balloon Text"/>
    <w:basedOn w:val="Normal"/>
    <w:link w:val="TextodegloboCar"/>
    <w:rsid w:val="00142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4253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20AE6"/>
    <w:pPr>
      <w:tabs>
        <w:tab w:val="center" w:pos="4252"/>
        <w:tab w:val="right" w:pos="8504"/>
      </w:tabs>
    </w:pPr>
    <w:rPr>
      <w:rFonts w:ascii="Times" w:hAnsi="Times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C20AE6"/>
    <w:rPr>
      <w:rFonts w:ascii="Times" w:hAnsi="Times"/>
      <w:sz w:val="24"/>
      <w:lang w:val="es-ES_tradnl"/>
    </w:rPr>
  </w:style>
  <w:style w:type="paragraph" w:styleId="Piedepgina">
    <w:name w:val="footer"/>
    <w:basedOn w:val="Normal"/>
    <w:link w:val="PiedepginaCar"/>
    <w:rsid w:val="00BA02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A02D0"/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611173"/>
  </w:style>
  <w:style w:type="paragraph" w:styleId="HTMLconformatoprevio">
    <w:name w:val="HTML Preformatted"/>
    <w:basedOn w:val="Normal"/>
    <w:link w:val="HTMLconformatoprevioCar"/>
    <w:uiPriority w:val="99"/>
    <w:unhideWhenUsed/>
    <w:rsid w:val="00CF4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F429E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C36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238F"/>
    <w:pPr>
      <w:spacing w:before="100" w:beforeAutospacing="1" w:after="100" w:afterAutospacing="1"/>
    </w:pPr>
  </w:style>
  <w:style w:type="character" w:customStyle="1" w:styleId="il">
    <w:name w:val="il"/>
    <w:basedOn w:val="Fuentedeprrafopredeter"/>
    <w:rsid w:val="00914040"/>
  </w:style>
  <w:style w:type="paragraph" w:customStyle="1" w:styleId="Default">
    <w:name w:val="Default"/>
    <w:basedOn w:val="Normal"/>
    <w:rsid w:val="00C62994"/>
    <w:pPr>
      <w:autoSpaceDE w:val="0"/>
      <w:autoSpaceDN w:val="0"/>
    </w:pPr>
    <w:rPr>
      <w:rFonts w:eastAsia="Calibri"/>
      <w:color w:val="000000"/>
    </w:rPr>
  </w:style>
  <w:style w:type="character" w:customStyle="1" w:styleId="Ttulo4Car">
    <w:name w:val="Título 4 Car"/>
    <w:basedOn w:val="Fuentedeprrafopredeter"/>
    <w:link w:val="Ttulo4"/>
    <w:semiHidden/>
    <w:rsid w:val="007157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3D00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3D00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48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7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1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70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209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9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36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sta@llorenteycuen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AC14-FD39-408C-A2C2-620BF184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8535</CharactersWithSpaces>
  <SharedDoc>false</SharedDoc>
  <HLinks>
    <vt:vector size="30" baseType="variant">
      <vt:variant>
        <vt:i4>7012429</vt:i4>
      </vt:variant>
      <vt:variant>
        <vt:i4>12</vt:i4>
      </vt:variant>
      <vt:variant>
        <vt:i4>0</vt:i4>
      </vt:variant>
      <vt:variant>
        <vt:i4>5</vt:i4>
      </vt:variant>
      <vt:variant>
        <vt:lpwstr>mailto:mmartin@llorenteycuenca.com</vt:lpwstr>
      </vt:variant>
      <vt:variant>
        <vt:lpwstr/>
      </vt:variant>
      <vt:variant>
        <vt:i4>6881347</vt:i4>
      </vt:variant>
      <vt:variant>
        <vt:i4>9</vt:i4>
      </vt:variant>
      <vt:variant>
        <vt:i4>0</vt:i4>
      </vt:variant>
      <vt:variant>
        <vt:i4>5</vt:i4>
      </vt:variant>
      <vt:variant>
        <vt:lpwstr>mailto:rvillacana@llorenteycuenca.com</vt:lpwstr>
      </vt:variant>
      <vt:variant>
        <vt:lpwstr/>
      </vt:variant>
      <vt:variant>
        <vt:i4>3407969</vt:i4>
      </vt:variant>
      <vt:variant>
        <vt:i4>6</vt:i4>
      </vt:variant>
      <vt:variant>
        <vt:i4>0</vt:i4>
      </vt:variant>
      <vt:variant>
        <vt:i4>5</vt:i4>
      </vt:variant>
      <vt:variant>
        <vt:lpwstr>http://www.llorenteycuenca.com/</vt:lpwstr>
      </vt:variant>
      <vt:variant>
        <vt:lpwstr/>
      </vt:variant>
      <vt:variant>
        <vt:i4>3014690</vt:i4>
      </vt:variant>
      <vt:variant>
        <vt:i4>3</vt:i4>
      </vt:variant>
      <vt:variant>
        <vt:i4>0</vt:i4>
      </vt:variant>
      <vt:variant>
        <vt:i4>5</vt:i4>
      </vt:variant>
      <vt:variant>
        <vt:lpwstr>http://www.grupocatalanaoccidente.com/esp/index.htm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http://www.grupocatalanaoccidente.com/esp/index.htm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mmartin</dc:creator>
  <cp:lastModifiedBy>Jordi Velasco</cp:lastModifiedBy>
  <cp:revision>10</cp:revision>
  <cp:lastPrinted>2016-07-13T07:42:00Z</cp:lastPrinted>
  <dcterms:created xsi:type="dcterms:W3CDTF">2016-11-29T09:36:00Z</dcterms:created>
  <dcterms:modified xsi:type="dcterms:W3CDTF">2016-11-30T09:13:00Z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1875104249</vt:i4>
  </property>
</Properties>
</file>