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525" w:rsidRDefault="00995525" w:rsidP="00FE3670">
      <w:pPr>
        <w:ind w:left="2552"/>
        <w:jc w:val="center"/>
        <w:rPr>
          <w:b/>
          <w:strike/>
          <w:noProof/>
          <w:sz w:val="24"/>
          <w:szCs w:val="24"/>
          <w:lang w:eastAsia="ca-ES"/>
        </w:rPr>
      </w:pPr>
    </w:p>
    <w:p w:rsidR="00532C3F" w:rsidRPr="005D654C" w:rsidRDefault="001D227B" w:rsidP="00FE3670">
      <w:pPr>
        <w:ind w:left="2552"/>
        <w:jc w:val="center"/>
        <w:rPr>
          <w:b/>
          <w:strike/>
          <w:sz w:val="24"/>
          <w:szCs w:val="24"/>
        </w:rPr>
      </w:pPr>
      <w:r w:rsidRPr="005D654C">
        <w:rPr>
          <w:b/>
          <w:strike/>
          <w:noProof/>
          <w:sz w:val="24"/>
          <w:szCs w:val="24"/>
          <w:lang w:eastAsia="ca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-93345</wp:posOffset>
            </wp:positionV>
            <wp:extent cx="1209675" cy="1209675"/>
            <wp:effectExtent l="0" t="0" r="0" b="0"/>
            <wp:wrapThrough wrapText="bothSides">
              <wp:wrapPolygon edited="0">
                <wp:start x="0" y="0"/>
                <wp:lineTo x="0" y="21430"/>
                <wp:lineTo x="21430" y="21430"/>
                <wp:lineTo x="21430" y="0"/>
                <wp:lineTo x="0" y="0"/>
              </wp:wrapPolygon>
            </wp:wrapThrough>
            <wp:docPr id="2" name="Imatge 2" descr="C:\Users\secretaria\AppData\Local\Microsoft\Windows\Temporary Internet Files\Content.Outlook\FW2EKTIU\IIIcongres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secretaria\AppData\Local\Microsoft\Windows\Temporary Internet Files\Content.Outlook\FW2EKTIU\IIIcongres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5525" w:rsidRPr="005D654C">
        <w:rPr>
          <w:b/>
          <w:strike/>
          <w:sz w:val="24"/>
          <w:szCs w:val="24"/>
        </w:rPr>
        <w:t xml:space="preserve"> </w:t>
      </w:r>
    </w:p>
    <w:p w:rsidR="0034381A" w:rsidRPr="00110030" w:rsidRDefault="007C13BF" w:rsidP="00FE3670">
      <w:pPr>
        <w:ind w:left="2552"/>
        <w:jc w:val="center"/>
        <w:rPr>
          <w:b/>
          <w:sz w:val="24"/>
          <w:szCs w:val="24"/>
        </w:rPr>
      </w:pPr>
      <w:r w:rsidRPr="00110030">
        <w:rPr>
          <w:b/>
          <w:sz w:val="24"/>
          <w:szCs w:val="24"/>
        </w:rPr>
        <w:t>II</w:t>
      </w:r>
      <w:r w:rsidR="00FE3670">
        <w:rPr>
          <w:b/>
          <w:sz w:val="24"/>
          <w:szCs w:val="24"/>
        </w:rPr>
        <w:t>I</w:t>
      </w:r>
      <w:r w:rsidRPr="00110030">
        <w:rPr>
          <w:b/>
          <w:sz w:val="24"/>
          <w:szCs w:val="24"/>
        </w:rPr>
        <w:t xml:space="preserve"> CONGRÉS DE SERVEIS SOCIALS</w:t>
      </w:r>
    </w:p>
    <w:p w:rsidR="007C13BF" w:rsidRPr="00110030" w:rsidRDefault="00FE3670" w:rsidP="00FE3670">
      <w:pPr>
        <w:ind w:left="25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17 i 18</w:t>
      </w:r>
      <w:r w:rsidR="00FC0D60" w:rsidRPr="00110030">
        <w:rPr>
          <w:b/>
          <w:sz w:val="24"/>
          <w:szCs w:val="24"/>
        </w:rPr>
        <w:t xml:space="preserve"> de </w:t>
      </w:r>
      <w:r>
        <w:rPr>
          <w:b/>
          <w:sz w:val="24"/>
          <w:szCs w:val="24"/>
        </w:rPr>
        <w:t>octubre</w:t>
      </w:r>
      <w:r w:rsidR="00FC0D60" w:rsidRPr="00110030">
        <w:rPr>
          <w:b/>
          <w:sz w:val="24"/>
          <w:szCs w:val="24"/>
        </w:rPr>
        <w:t xml:space="preserve"> de 201</w:t>
      </w:r>
      <w:r>
        <w:rPr>
          <w:b/>
          <w:sz w:val="24"/>
          <w:szCs w:val="24"/>
        </w:rPr>
        <w:t>8</w:t>
      </w:r>
    </w:p>
    <w:p w:rsidR="00100F25" w:rsidRPr="00110030" w:rsidRDefault="00100F25" w:rsidP="00FC0D60">
      <w:pPr>
        <w:jc w:val="center"/>
        <w:rPr>
          <w:b/>
          <w:sz w:val="24"/>
          <w:szCs w:val="24"/>
        </w:rPr>
      </w:pPr>
    </w:p>
    <w:p w:rsidR="00B523CA" w:rsidRPr="004F3F99" w:rsidRDefault="005D654C" w:rsidP="00B523CA">
      <w:pPr>
        <w:spacing w:before="120" w:after="120"/>
        <w:jc w:val="both"/>
        <w:rPr>
          <w:rFonts w:cs="Open Sans"/>
          <w:b/>
          <w:color w:val="000000" w:themeColor="text1"/>
          <w:sz w:val="28"/>
          <w:szCs w:val="28"/>
        </w:rPr>
      </w:pPr>
      <w:r w:rsidRPr="004F3F99">
        <w:rPr>
          <w:rFonts w:cs="Open Sans"/>
          <w:b/>
          <w:color w:val="000000" w:themeColor="text1"/>
          <w:sz w:val="28"/>
          <w:szCs w:val="28"/>
        </w:rPr>
        <w:t>Projectes, recerques i experiències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56"/>
        <w:gridCol w:w="2480"/>
        <w:gridCol w:w="3124"/>
      </w:tblGrid>
      <w:tr w:rsidR="006F4643" w:rsidRPr="00110030" w:rsidTr="00F3598D">
        <w:trPr>
          <w:trHeight w:val="694"/>
        </w:trPr>
        <w:tc>
          <w:tcPr>
            <w:tcW w:w="8460" w:type="dxa"/>
            <w:gridSpan w:val="3"/>
          </w:tcPr>
          <w:p w:rsidR="006F4643" w:rsidRPr="00110030" w:rsidRDefault="006F4643" w:rsidP="00F3598D">
            <w:pPr>
              <w:spacing w:after="0" w:line="240" w:lineRule="auto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>Títol del treball</w:t>
            </w:r>
            <w:r w:rsidR="00100F25" w:rsidRPr="00110030">
              <w:rPr>
                <w:rFonts w:cs="Open Sans"/>
                <w:color w:val="000000" w:themeColor="text1"/>
                <w:sz w:val="24"/>
                <w:szCs w:val="24"/>
              </w:rPr>
              <w:t xml:space="preserve"> (projecte, recerca, experiència)</w:t>
            </w:r>
            <w:r w:rsidR="00457EA4" w:rsidRPr="00110030">
              <w:rPr>
                <w:rFonts w:cs="Open Sans"/>
                <w:color w:val="000000" w:themeColor="text1"/>
                <w:sz w:val="24"/>
                <w:szCs w:val="24"/>
              </w:rPr>
              <w:t>:</w:t>
            </w:r>
          </w:p>
        </w:tc>
      </w:tr>
      <w:tr w:rsidR="006F4643" w:rsidRPr="00110030" w:rsidTr="00F3598D">
        <w:trPr>
          <w:trHeight w:val="1143"/>
        </w:trPr>
        <w:tc>
          <w:tcPr>
            <w:tcW w:w="8460" w:type="dxa"/>
            <w:gridSpan w:val="3"/>
          </w:tcPr>
          <w:p w:rsidR="006F4643" w:rsidRPr="00110030" w:rsidRDefault="006F4643" w:rsidP="005D654C">
            <w:pPr>
              <w:spacing w:after="0" w:line="240" w:lineRule="auto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 xml:space="preserve">Nom i cognoms </w:t>
            </w:r>
            <w:r w:rsidR="00457EA4" w:rsidRPr="00110030">
              <w:rPr>
                <w:rFonts w:cs="Open Sans"/>
                <w:color w:val="000000" w:themeColor="text1"/>
                <w:sz w:val="24"/>
                <w:szCs w:val="24"/>
              </w:rPr>
              <w:t>de</w:t>
            </w:r>
            <w:r w:rsidR="005D654C">
              <w:rPr>
                <w:rFonts w:cs="Open Sans"/>
                <w:color w:val="000000" w:themeColor="text1"/>
                <w:sz w:val="24"/>
                <w:szCs w:val="24"/>
              </w:rPr>
              <w:t xml:space="preserve">ls </w:t>
            </w:r>
            <w:r w:rsidR="00457EA4" w:rsidRPr="00110030">
              <w:rPr>
                <w:rFonts w:cs="Open Sans"/>
                <w:color w:val="000000" w:themeColor="text1"/>
                <w:sz w:val="24"/>
                <w:szCs w:val="24"/>
              </w:rPr>
              <w:t>autor</w:t>
            </w:r>
            <w:r w:rsidR="005D654C">
              <w:rPr>
                <w:rFonts w:cs="Open Sans"/>
                <w:color w:val="000000" w:themeColor="text1"/>
                <w:sz w:val="24"/>
                <w:szCs w:val="24"/>
              </w:rPr>
              <w:t>a/es:</w:t>
            </w:r>
            <w:r w:rsidR="00457EA4" w:rsidRPr="00110030">
              <w:rPr>
                <w:rFonts w:cs="Open Sans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F4643" w:rsidRPr="00110030" w:rsidTr="00F3598D">
        <w:trPr>
          <w:trHeight w:val="821"/>
        </w:trPr>
        <w:tc>
          <w:tcPr>
            <w:tcW w:w="8460" w:type="dxa"/>
            <w:gridSpan w:val="3"/>
          </w:tcPr>
          <w:p w:rsidR="006F4643" w:rsidRPr="00110030" w:rsidRDefault="006F4643" w:rsidP="00F3598D">
            <w:pPr>
              <w:spacing w:after="0"/>
              <w:ind w:left="-51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>Professió i centre de treball</w:t>
            </w:r>
            <w:r w:rsidR="00457EA4" w:rsidRPr="00110030">
              <w:rPr>
                <w:rFonts w:cs="Open Sans"/>
                <w:color w:val="000000" w:themeColor="text1"/>
                <w:sz w:val="24"/>
                <w:szCs w:val="24"/>
              </w:rPr>
              <w:t>:</w:t>
            </w:r>
          </w:p>
        </w:tc>
      </w:tr>
      <w:tr w:rsidR="006F4643" w:rsidRPr="00110030" w:rsidTr="00AE67C3">
        <w:trPr>
          <w:trHeight w:val="846"/>
        </w:trPr>
        <w:tc>
          <w:tcPr>
            <w:tcW w:w="8460" w:type="dxa"/>
            <w:gridSpan w:val="3"/>
          </w:tcPr>
          <w:p w:rsidR="006F4643" w:rsidRPr="00110030" w:rsidRDefault="006F4643" w:rsidP="00F3598D">
            <w:pPr>
              <w:spacing w:after="0" w:line="240" w:lineRule="auto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>Adreça i població</w:t>
            </w:r>
            <w:r w:rsidR="00457EA4" w:rsidRPr="00110030">
              <w:rPr>
                <w:rFonts w:cs="Open Sans"/>
                <w:color w:val="000000" w:themeColor="text1"/>
                <w:sz w:val="24"/>
                <w:szCs w:val="24"/>
              </w:rPr>
              <w:t>:</w:t>
            </w:r>
          </w:p>
        </w:tc>
      </w:tr>
      <w:tr w:rsidR="00457EA4" w:rsidRPr="00110030" w:rsidTr="00F3598D">
        <w:trPr>
          <w:trHeight w:val="700"/>
        </w:trPr>
        <w:tc>
          <w:tcPr>
            <w:tcW w:w="2856" w:type="dxa"/>
          </w:tcPr>
          <w:p w:rsidR="00457EA4" w:rsidRPr="00110030" w:rsidRDefault="00457EA4" w:rsidP="00F3598D">
            <w:pPr>
              <w:spacing w:before="100" w:beforeAutospacing="1" w:after="0"/>
              <w:ind w:left="-51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 xml:space="preserve">Telèfon fixe: </w:t>
            </w:r>
          </w:p>
        </w:tc>
        <w:tc>
          <w:tcPr>
            <w:tcW w:w="2480" w:type="dxa"/>
          </w:tcPr>
          <w:p w:rsidR="00457EA4" w:rsidRPr="00110030" w:rsidRDefault="00457EA4" w:rsidP="00F3598D">
            <w:pPr>
              <w:spacing w:before="100" w:beforeAutospacing="1" w:after="0"/>
              <w:ind w:left="-51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>Telèfon mòbil:</w:t>
            </w:r>
          </w:p>
        </w:tc>
        <w:tc>
          <w:tcPr>
            <w:tcW w:w="3124" w:type="dxa"/>
          </w:tcPr>
          <w:p w:rsidR="00995525" w:rsidRPr="00110030" w:rsidRDefault="00457EA4" w:rsidP="00F3598D">
            <w:pPr>
              <w:spacing w:before="100" w:beforeAutospacing="1" w:after="0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>e-mail:</w:t>
            </w:r>
          </w:p>
        </w:tc>
      </w:tr>
      <w:tr w:rsidR="00457EA4" w:rsidRPr="00110030" w:rsidTr="0031321C">
        <w:trPr>
          <w:trHeight w:val="2686"/>
        </w:trPr>
        <w:tc>
          <w:tcPr>
            <w:tcW w:w="8460" w:type="dxa"/>
            <w:gridSpan w:val="3"/>
            <w:vAlign w:val="center"/>
          </w:tcPr>
          <w:p w:rsidR="00F3598D" w:rsidRDefault="00F3598D" w:rsidP="00110030">
            <w:pPr>
              <w:spacing w:after="0" w:line="240" w:lineRule="auto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>Àrea temàtica del congrés</w:t>
            </w:r>
            <w:r w:rsidR="00457EA4" w:rsidRPr="00110030">
              <w:rPr>
                <w:rFonts w:cs="Open Sans"/>
                <w:color w:val="000000" w:themeColor="text1"/>
                <w:sz w:val="24"/>
                <w:szCs w:val="24"/>
              </w:rPr>
              <w:t xml:space="preserve"> en l</w:t>
            </w: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>a qual ubiqueu</w:t>
            </w:r>
            <w:r w:rsidR="00457EA4" w:rsidRPr="00110030">
              <w:rPr>
                <w:rFonts w:cs="Open Sans"/>
                <w:color w:val="000000" w:themeColor="text1"/>
                <w:sz w:val="24"/>
                <w:szCs w:val="24"/>
              </w:rPr>
              <w:t xml:space="preserve"> el vostre treball:</w:t>
            </w: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 xml:space="preserve"> (marqueu una X)</w:t>
            </w:r>
            <w:r w:rsidR="005D654C">
              <w:rPr>
                <w:rFonts w:cs="Open Sans"/>
                <w:color w:val="000000" w:themeColor="text1"/>
                <w:sz w:val="24"/>
                <w:szCs w:val="24"/>
              </w:rPr>
              <w:t xml:space="preserve"> </w:t>
            </w:r>
          </w:p>
          <w:p w:rsidR="00995525" w:rsidRPr="005D654C" w:rsidRDefault="00995525" w:rsidP="00110030">
            <w:pPr>
              <w:spacing w:after="0" w:line="240" w:lineRule="auto"/>
              <w:rPr>
                <w:rFonts w:cs="Open Sans"/>
                <w:color w:val="0070C0"/>
                <w:sz w:val="24"/>
                <w:szCs w:val="24"/>
              </w:rPr>
            </w:pPr>
          </w:p>
          <w:p w:rsidR="001D227B" w:rsidRPr="00995525" w:rsidRDefault="001D227B" w:rsidP="00995525">
            <w:pPr>
              <w:pStyle w:val="Pargrafdellista"/>
              <w:numPr>
                <w:ilvl w:val="0"/>
                <w:numId w:val="8"/>
              </w:numPr>
              <w:spacing w:line="240" w:lineRule="auto"/>
              <w:ind w:left="447"/>
              <w:jc w:val="both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995525">
              <w:rPr>
                <w:rFonts w:cs="Open Sans"/>
                <w:color w:val="000000" w:themeColor="text1"/>
                <w:sz w:val="24"/>
                <w:szCs w:val="24"/>
              </w:rPr>
              <w:t>Eix1. La fortalesa del professional al servei de les persones</w:t>
            </w:r>
          </w:p>
          <w:p w:rsidR="001D227B" w:rsidRPr="00995525" w:rsidRDefault="001D227B" w:rsidP="00995525">
            <w:pPr>
              <w:pStyle w:val="Pargrafdellista"/>
              <w:numPr>
                <w:ilvl w:val="0"/>
                <w:numId w:val="8"/>
              </w:numPr>
              <w:spacing w:line="240" w:lineRule="auto"/>
              <w:ind w:left="447"/>
              <w:jc w:val="both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995525">
              <w:rPr>
                <w:rFonts w:cs="Open Sans"/>
                <w:color w:val="000000" w:themeColor="text1"/>
                <w:sz w:val="24"/>
                <w:szCs w:val="24"/>
              </w:rPr>
              <w:t>Eix 2. La ciutadania, protagonista dels Serveis socials Bàsics</w:t>
            </w:r>
          </w:p>
          <w:p w:rsidR="001D227B" w:rsidRPr="00995525" w:rsidRDefault="001D227B" w:rsidP="00995525">
            <w:pPr>
              <w:pStyle w:val="Pargrafdellista"/>
              <w:numPr>
                <w:ilvl w:val="0"/>
                <w:numId w:val="8"/>
              </w:numPr>
              <w:spacing w:line="240" w:lineRule="auto"/>
              <w:ind w:left="447"/>
              <w:jc w:val="both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995525">
              <w:rPr>
                <w:rFonts w:cs="Open Sans"/>
                <w:color w:val="000000" w:themeColor="text1"/>
                <w:sz w:val="24"/>
                <w:szCs w:val="24"/>
              </w:rPr>
              <w:t>Eix 3. Altres Serveis en interacció amb els Serveis socials bàsics</w:t>
            </w:r>
          </w:p>
          <w:p w:rsidR="00457EA4" w:rsidRPr="00995525" w:rsidRDefault="001D227B" w:rsidP="00995525">
            <w:pPr>
              <w:pStyle w:val="Pargrafdellista"/>
              <w:numPr>
                <w:ilvl w:val="0"/>
                <w:numId w:val="8"/>
              </w:numPr>
              <w:spacing w:line="240" w:lineRule="auto"/>
              <w:ind w:left="447"/>
              <w:jc w:val="both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995525">
              <w:rPr>
                <w:rFonts w:cs="Open Sans"/>
                <w:color w:val="000000" w:themeColor="text1"/>
                <w:sz w:val="24"/>
                <w:szCs w:val="24"/>
              </w:rPr>
              <w:t>Eix 4. Les polítiques socials: 10 anys de la Llei de Serveis socials</w:t>
            </w:r>
          </w:p>
        </w:tc>
      </w:tr>
      <w:tr w:rsidR="00420AD7" w:rsidRPr="00110030" w:rsidTr="002142D0">
        <w:trPr>
          <w:trHeight w:val="372"/>
        </w:trPr>
        <w:tc>
          <w:tcPr>
            <w:tcW w:w="8460" w:type="dxa"/>
            <w:gridSpan w:val="3"/>
            <w:vAlign w:val="center"/>
          </w:tcPr>
          <w:p w:rsidR="00420AD7" w:rsidRPr="00110030" w:rsidRDefault="00420AD7" w:rsidP="005D654C">
            <w:pPr>
              <w:spacing w:before="120" w:after="120"/>
              <w:ind w:left="-51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b/>
                <w:color w:val="000000" w:themeColor="text1"/>
                <w:sz w:val="24"/>
                <w:szCs w:val="24"/>
              </w:rPr>
              <w:t>Abstract</w:t>
            </w: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>:</w:t>
            </w:r>
            <w:r>
              <w:rPr>
                <w:rFonts w:cs="Open Sans"/>
                <w:color w:val="000000" w:themeColor="text1"/>
                <w:sz w:val="24"/>
                <w:szCs w:val="24"/>
              </w:rPr>
              <w:t xml:space="preserve"> màxim 2 fulls</w:t>
            </w:r>
          </w:p>
        </w:tc>
      </w:tr>
      <w:tr w:rsidR="00457EA4" w:rsidRPr="00110030" w:rsidTr="002142D0">
        <w:trPr>
          <w:trHeight w:val="372"/>
        </w:trPr>
        <w:tc>
          <w:tcPr>
            <w:tcW w:w="8460" w:type="dxa"/>
            <w:gridSpan w:val="3"/>
            <w:vAlign w:val="center"/>
          </w:tcPr>
          <w:p w:rsidR="00457EA4" w:rsidRPr="00110030" w:rsidRDefault="00F3598D" w:rsidP="005D654C">
            <w:pPr>
              <w:spacing w:before="120" w:after="120"/>
              <w:ind w:left="-51"/>
              <w:rPr>
                <w:rFonts w:cs="Open Sans"/>
                <w:color w:val="000000" w:themeColor="text1"/>
                <w:sz w:val="24"/>
                <w:szCs w:val="24"/>
              </w:rPr>
            </w:pPr>
            <w:r w:rsidRPr="00110030">
              <w:rPr>
                <w:rFonts w:cs="Open Sans"/>
                <w:color w:val="000000" w:themeColor="text1"/>
                <w:sz w:val="24"/>
                <w:szCs w:val="24"/>
              </w:rPr>
              <w:t>Dat</w:t>
            </w:r>
            <w:r w:rsidR="005D654C">
              <w:rPr>
                <w:rFonts w:cs="Open Sans"/>
                <w:color w:val="000000" w:themeColor="text1"/>
                <w:sz w:val="24"/>
                <w:szCs w:val="24"/>
              </w:rPr>
              <w:t xml:space="preserve">a límit per a les presentacions: </w:t>
            </w:r>
            <w:r w:rsidR="005D654C" w:rsidRPr="00995525">
              <w:rPr>
                <w:rFonts w:cs="Open Sans"/>
                <w:b/>
                <w:sz w:val="24"/>
                <w:szCs w:val="24"/>
              </w:rPr>
              <w:t>30 de juny de 2018</w:t>
            </w:r>
          </w:p>
        </w:tc>
      </w:tr>
      <w:tr w:rsidR="00457EA4" w:rsidRPr="00110030" w:rsidTr="00AE67C3">
        <w:trPr>
          <w:trHeight w:val="1116"/>
        </w:trPr>
        <w:tc>
          <w:tcPr>
            <w:tcW w:w="8460" w:type="dxa"/>
            <w:gridSpan w:val="3"/>
            <w:vAlign w:val="center"/>
          </w:tcPr>
          <w:p w:rsidR="00457EA4" w:rsidRPr="00110030" w:rsidRDefault="00F3598D" w:rsidP="00FE3670">
            <w:pPr>
              <w:pStyle w:val="Ttol2"/>
              <w:rPr>
                <w:rFonts w:asciiTheme="minorHAnsi" w:hAnsiTheme="minorHAnsi"/>
                <w:szCs w:val="24"/>
                <w:lang w:val="ca-ES"/>
              </w:rPr>
            </w:pPr>
            <w:r w:rsidRPr="00110030">
              <w:rPr>
                <w:rFonts w:asciiTheme="minorHAnsi" w:hAnsiTheme="minorHAnsi"/>
                <w:szCs w:val="24"/>
                <w:lang w:val="ca-ES"/>
              </w:rPr>
              <w:t xml:space="preserve">Dirigit a </w:t>
            </w:r>
            <w:r w:rsidR="00995525">
              <w:rPr>
                <w:rFonts w:asciiTheme="minorHAnsi" w:hAnsiTheme="minorHAnsi"/>
                <w:szCs w:val="24"/>
                <w:lang w:val="ca-ES"/>
              </w:rPr>
              <w:t>Comitè Científic :</w:t>
            </w:r>
            <w:r w:rsidR="00110030" w:rsidRPr="00110030">
              <w:rPr>
                <w:rFonts w:asciiTheme="minorHAnsi" w:hAnsiTheme="minorHAnsi"/>
                <w:szCs w:val="24"/>
                <w:lang w:val="ca-ES"/>
              </w:rPr>
              <w:t xml:space="preserve"> </w:t>
            </w:r>
            <w:r w:rsidR="00995525">
              <w:rPr>
                <w:rFonts w:asciiTheme="minorHAnsi" w:hAnsiTheme="minorHAnsi"/>
                <w:szCs w:val="24"/>
                <w:lang w:val="ca-ES"/>
              </w:rPr>
              <w:t>e</w:t>
            </w:r>
            <w:r w:rsidRPr="00110030">
              <w:rPr>
                <w:rFonts w:asciiTheme="minorHAnsi" w:hAnsiTheme="minorHAnsi"/>
                <w:szCs w:val="24"/>
                <w:lang w:val="ca-ES"/>
              </w:rPr>
              <w:t xml:space="preserve">-mail </w:t>
            </w:r>
            <w:hyperlink r:id="rId7" w:history="1">
              <w:r w:rsidR="00FE3670" w:rsidRPr="009B0C92">
                <w:rPr>
                  <w:rStyle w:val="Enlla"/>
                  <w:rFonts w:asciiTheme="minorHAnsi" w:hAnsiTheme="minorHAnsi"/>
                  <w:szCs w:val="24"/>
                  <w:lang w:val="ca-ES"/>
                </w:rPr>
                <w:t>cssb18@coltscat.cat</w:t>
              </w:r>
            </w:hyperlink>
          </w:p>
        </w:tc>
      </w:tr>
    </w:tbl>
    <w:p w:rsidR="00995525" w:rsidRDefault="00995525" w:rsidP="00B52812">
      <w:pPr>
        <w:jc w:val="both"/>
        <w:rPr>
          <w:b/>
          <w:sz w:val="24"/>
          <w:szCs w:val="24"/>
        </w:rPr>
      </w:pPr>
    </w:p>
    <w:p w:rsidR="00B52812" w:rsidRPr="00110030" w:rsidRDefault="00B52812" w:rsidP="00B52812">
      <w:pPr>
        <w:jc w:val="both"/>
        <w:rPr>
          <w:rFonts w:cs="Open Sans"/>
          <w:color w:val="000000" w:themeColor="text1"/>
          <w:sz w:val="24"/>
          <w:szCs w:val="24"/>
        </w:rPr>
      </w:pPr>
      <w:r w:rsidRPr="00110030">
        <w:rPr>
          <w:b/>
          <w:sz w:val="24"/>
          <w:szCs w:val="24"/>
        </w:rPr>
        <w:t>PROCÉS D’ACCEPTACIÓ</w:t>
      </w:r>
    </w:p>
    <w:p w:rsidR="00B52812" w:rsidRPr="00110030" w:rsidRDefault="002142D0" w:rsidP="00B52812">
      <w:pPr>
        <w:jc w:val="both"/>
        <w:rPr>
          <w:b/>
          <w:bCs/>
          <w:sz w:val="24"/>
          <w:szCs w:val="24"/>
        </w:rPr>
      </w:pPr>
      <w:r w:rsidRPr="00110030">
        <w:rPr>
          <w:rFonts w:cs="Open Sans"/>
          <w:color w:val="000000" w:themeColor="text1"/>
          <w:sz w:val="24"/>
          <w:szCs w:val="24"/>
        </w:rPr>
        <w:t xml:space="preserve">El Comitè </w:t>
      </w:r>
      <w:r w:rsidR="00B52812" w:rsidRPr="00110030">
        <w:rPr>
          <w:rFonts w:cs="Open Sans"/>
          <w:color w:val="000000" w:themeColor="text1"/>
          <w:sz w:val="24"/>
          <w:szCs w:val="24"/>
        </w:rPr>
        <w:t xml:space="preserve">Científic </w:t>
      </w:r>
      <w:r w:rsidR="00215112" w:rsidRPr="00110030">
        <w:rPr>
          <w:rFonts w:cs="Arial"/>
          <w:sz w:val="24"/>
          <w:szCs w:val="24"/>
        </w:rPr>
        <w:t>farà la selecció</w:t>
      </w:r>
      <w:r w:rsidR="007E556C" w:rsidRPr="00110030">
        <w:rPr>
          <w:rFonts w:cs="Arial"/>
          <w:sz w:val="24"/>
          <w:szCs w:val="24"/>
        </w:rPr>
        <w:t xml:space="preserve"> de les propostes</w:t>
      </w:r>
      <w:r w:rsidRPr="00110030">
        <w:rPr>
          <w:rFonts w:cs="Arial"/>
          <w:sz w:val="24"/>
          <w:szCs w:val="24"/>
        </w:rPr>
        <w:t xml:space="preserve"> presentades</w:t>
      </w:r>
      <w:r w:rsidR="00215112" w:rsidRPr="00110030">
        <w:rPr>
          <w:rFonts w:cs="Arial"/>
          <w:sz w:val="24"/>
          <w:szCs w:val="24"/>
        </w:rPr>
        <w:t xml:space="preserve"> </w:t>
      </w:r>
      <w:r w:rsidRPr="00110030">
        <w:rPr>
          <w:rFonts w:cs="Arial"/>
          <w:sz w:val="24"/>
          <w:szCs w:val="24"/>
        </w:rPr>
        <w:t xml:space="preserve">i comunicarà per escrit la seva acceptació, en un termini màxim </w:t>
      </w:r>
      <w:r w:rsidRPr="00995525">
        <w:rPr>
          <w:rFonts w:cs="Arial"/>
          <w:b/>
          <w:sz w:val="24"/>
          <w:szCs w:val="24"/>
        </w:rPr>
        <w:t>d’un mes</w:t>
      </w:r>
      <w:r w:rsidRPr="00110030">
        <w:rPr>
          <w:rFonts w:cs="Arial"/>
          <w:sz w:val="24"/>
          <w:szCs w:val="24"/>
        </w:rPr>
        <w:t xml:space="preserve"> a c</w:t>
      </w:r>
      <w:r w:rsidR="00BC70CE">
        <w:rPr>
          <w:rFonts w:cs="Arial"/>
          <w:sz w:val="24"/>
          <w:szCs w:val="24"/>
        </w:rPr>
        <w:t xml:space="preserve">omptar a partir de </w:t>
      </w:r>
      <w:r w:rsidR="00BC70CE" w:rsidRPr="00995525">
        <w:rPr>
          <w:rFonts w:cs="Arial"/>
          <w:b/>
          <w:sz w:val="24"/>
          <w:szCs w:val="24"/>
        </w:rPr>
        <w:t xml:space="preserve">30 de </w:t>
      </w:r>
      <w:r w:rsidR="005D654C" w:rsidRPr="00995525">
        <w:rPr>
          <w:rFonts w:cs="Arial"/>
          <w:b/>
          <w:sz w:val="24"/>
          <w:szCs w:val="24"/>
        </w:rPr>
        <w:t>juny</w:t>
      </w:r>
      <w:r w:rsidRPr="00110030">
        <w:rPr>
          <w:rFonts w:cs="Arial"/>
          <w:sz w:val="24"/>
          <w:szCs w:val="24"/>
        </w:rPr>
        <w:t>, quan es tanca el termini de presentació de treballs.</w:t>
      </w:r>
    </w:p>
    <w:p w:rsidR="00B52812" w:rsidRPr="00110030" w:rsidRDefault="00B52812" w:rsidP="00B52812">
      <w:pPr>
        <w:jc w:val="both"/>
        <w:rPr>
          <w:sz w:val="24"/>
          <w:szCs w:val="24"/>
        </w:rPr>
      </w:pPr>
      <w:r w:rsidRPr="00110030">
        <w:rPr>
          <w:rFonts w:cs="Arial"/>
          <w:sz w:val="24"/>
          <w:szCs w:val="24"/>
        </w:rPr>
        <w:t>En cas de denegació, es comunicarà igualment per escrit i s’argumentaran els</w:t>
      </w:r>
      <w:r w:rsidRPr="00110030">
        <w:rPr>
          <w:sz w:val="24"/>
          <w:szCs w:val="24"/>
        </w:rPr>
        <w:t xml:space="preserve"> motius pels quals l’aportació ha quedat exclosa.</w:t>
      </w:r>
    </w:p>
    <w:p w:rsidR="007C13BF" w:rsidRDefault="005D654C" w:rsidP="0031321C">
      <w:pPr>
        <w:spacing w:before="120" w:after="120"/>
        <w:jc w:val="both"/>
        <w:rPr>
          <w:rFonts w:cs="Open Sans"/>
          <w:color w:val="000000" w:themeColor="text1"/>
          <w:sz w:val="24"/>
          <w:szCs w:val="24"/>
        </w:rPr>
      </w:pPr>
      <w:r>
        <w:rPr>
          <w:rFonts w:cs="Open Sans"/>
          <w:b/>
          <w:color w:val="000000" w:themeColor="text1"/>
          <w:sz w:val="24"/>
          <w:szCs w:val="24"/>
        </w:rPr>
        <w:t xml:space="preserve">L’autor/a </w:t>
      </w:r>
      <w:r w:rsidR="0070023F" w:rsidRPr="00110030">
        <w:rPr>
          <w:rFonts w:cs="Open Sans"/>
          <w:b/>
          <w:color w:val="000000" w:themeColor="text1"/>
          <w:sz w:val="24"/>
          <w:szCs w:val="24"/>
        </w:rPr>
        <w:t>principal del treball o bé un</w:t>
      </w:r>
      <w:r>
        <w:rPr>
          <w:rFonts w:cs="Open Sans"/>
          <w:b/>
          <w:color w:val="000000" w:themeColor="text1"/>
          <w:sz w:val="24"/>
          <w:szCs w:val="24"/>
        </w:rPr>
        <w:t>/a</w:t>
      </w:r>
      <w:r w:rsidR="0070023F" w:rsidRPr="00110030">
        <w:rPr>
          <w:rFonts w:cs="Open Sans"/>
          <w:b/>
          <w:color w:val="000000" w:themeColor="text1"/>
          <w:sz w:val="24"/>
          <w:szCs w:val="24"/>
        </w:rPr>
        <w:t xml:space="preserve"> dels coautors</w:t>
      </w:r>
      <w:r>
        <w:rPr>
          <w:rFonts w:cs="Open Sans"/>
          <w:b/>
          <w:color w:val="000000" w:themeColor="text1"/>
          <w:sz w:val="24"/>
          <w:szCs w:val="24"/>
        </w:rPr>
        <w:t>/res</w:t>
      </w:r>
      <w:r w:rsidR="00815F0B" w:rsidRPr="00110030">
        <w:rPr>
          <w:rFonts w:cs="Open Sans"/>
          <w:b/>
          <w:color w:val="000000" w:themeColor="text1"/>
          <w:sz w:val="24"/>
          <w:szCs w:val="24"/>
        </w:rPr>
        <w:t xml:space="preserve"> hauran d</w:t>
      </w:r>
      <w:r w:rsidR="00012B5C" w:rsidRPr="00110030">
        <w:rPr>
          <w:rFonts w:cs="Open Sans"/>
          <w:b/>
          <w:color w:val="000000" w:themeColor="text1"/>
          <w:sz w:val="24"/>
          <w:szCs w:val="24"/>
        </w:rPr>
        <w:t>’</w:t>
      </w:r>
      <w:r w:rsidR="00815F0B" w:rsidRPr="00110030">
        <w:rPr>
          <w:rFonts w:cs="Open Sans"/>
          <w:b/>
          <w:color w:val="000000" w:themeColor="text1"/>
          <w:sz w:val="24"/>
          <w:szCs w:val="24"/>
        </w:rPr>
        <w:t>inscriure’s obligatòriament en el Congrés</w:t>
      </w:r>
      <w:r w:rsidR="00B7048D" w:rsidRPr="00110030">
        <w:rPr>
          <w:rFonts w:cs="Open Sans"/>
          <w:color w:val="000000" w:themeColor="text1"/>
          <w:sz w:val="24"/>
          <w:szCs w:val="24"/>
        </w:rPr>
        <w:t>.</w:t>
      </w:r>
    </w:p>
    <w:p w:rsidR="00995525" w:rsidRPr="00110030" w:rsidRDefault="00995525" w:rsidP="0031321C">
      <w:pPr>
        <w:spacing w:before="120" w:after="120"/>
        <w:jc w:val="both"/>
        <w:rPr>
          <w:rFonts w:cs="Open Sans"/>
          <w:color w:val="000000" w:themeColor="text1"/>
          <w:sz w:val="24"/>
          <w:szCs w:val="24"/>
        </w:rPr>
      </w:pPr>
      <w:bookmarkStart w:id="0" w:name="_GoBack"/>
      <w:bookmarkEnd w:id="0"/>
    </w:p>
    <w:sectPr w:rsidR="00995525" w:rsidRPr="00110030" w:rsidSect="00797965">
      <w:pgSz w:w="11906" w:h="16838" w:code="9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F7B28"/>
    <w:multiLevelType w:val="hybridMultilevel"/>
    <w:tmpl w:val="17661ED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7FE2"/>
    <w:multiLevelType w:val="hybridMultilevel"/>
    <w:tmpl w:val="BDC6F1B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D400C"/>
    <w:multiLevelType w:val="hybridMultilevel"/>
    <w:tmpl w:val="9D2AC5A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D7B16"/>
    <w:multiLevelType w:val="hybridMultilevel"/>
    <w:tmpl w:val="8654DBA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C1881"/>
    <w:multiLevelType w:val="hybridMultilevel"/>
    <w:tmpl w:val="85E2C2EC"/>
    <w:lvl w:ilvl="0" w:tplc="5F387120">
      <w:start w:val="1"/>
      <w:numFmt w:val="bullet"/>
      <w:lvlText w:val="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37AB6524"/>
    <w:multiLevelType w:val="hybridMultilevel"/>
    <w:tmpl w:val="EB3635F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F5D55"/>
    <w:multiLevelType w:val="hybridMultilevel"/>
    <w:tmpl w:val="A71C69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05906"/>
    <w:multiLevelType w:val="hybridMultilevel"/>
    <w:tmpl w:val="EF7E5BBA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2C3F"/>
    <w:rsid w:val="00012B5C"/>
    <w:rsid w:val="00016A15"/>
    <w:rsid w:val="000C31F5"/>
    <w:rsid w:val="00100F25"/>
    <w:rsid w:val="00110030"/>
    <w:rsid w:val="00143B86"/>
    <w:rsid w:val="001D227B"/>
    <w:rsid w:val="002142D0"/>
    <w:rsid w:val="00215112"/>
    <w:rsid w:val="0023368F"/>
    <w:rsid w:val="0028750E"/>
    <w:rsid w:val="0031321C"/>
    <w:rsid w:val="00326BDC"/>
    <w:rsid w:val="0034381A"/>
    <w:rsid w:val="003A3D9B"/>
    <w:rsid w:val="00420AD7"/>
    <w:rsid w:val="0043606A"/>
    <w:rsid w:val="00450479"/>
    <w:rsid w:val="00457EA4"/>
    <w:rsid w:val="004D25DB"/>
    <w:rsid w:val="004F3F99"/>
    <w:rsid w:val="00532C3F"/>
    <w:rsid w:val="00554AA7"/>
    <w:rsid w:val="00576BF7"/>
    <w:rsid w:val="005D3F90"/>
    <w:rsid w:val="005D654C"/>
    <w:rsid w:val="006158E6"/>
    <w:rsid w:val="006C2EEB"/>
    <w:rsid w:val="006E31C6"/>
    <w:rsid w:val="006F3AB9"/>
    <w:rsid w:val="006F4643"/>
    <w:rsid w:val="0070023F"/>
    <w:rsid w:val="00797965"/>
    <w:rsid w:val="007C13BF"/>
    <w:rsid w:val="007E556C"/>
    <w:rsid w:val="008040F0"/>
    <w:rsid w:val="00815F0B"/>
    <w:rsid w:val="008F6505"/>
    <w:rsid w:val="00915892"/>
    <w:rsid w:val="00995525"/>
    <w:rsid w:val="00A04B5D"/>
    <w:rsid w:val="00A06DCB"/>
    <w:rsid w:val="00A329A5"/>
    <w:rsid w:val="00AD1F59"/>
    <w:rsid w:val="00AE67C3"/>
    <w:rsid w:val="00B00560"/>
    <w:rsid w:val="00B523CA"/>
    <w:rsid w:val="00B52812"/>
    <w:rsid w:val="00B7048D"/>
    <w:rsid w:val="00BC70CE"/>
    <w:rsid w:val="00C15F1B"/>
    <w:rsid w:val="00CA1FA4"/>
    <w:rsid w:val="00CC0510"/>
    <w:rsid w:val="00CE1E7B"/>
    <w:rsid w:val="00D24010"/>
    <w:rsid w:val="00D35316"/>
    <w:rsid w:val="00D52891"/>
    <w:rsid w:val="00D95182"/>
    <w:rsid w:val="00F13BDE"/>
    <w:rsid w:val="00F31052"/>
    <w:rsid w:val="00F3598D"/>
    <w:rsid w:val="00F656E5"/>
    <w:rsid w:val="00FC0D60"/>
    <w:rsid w:val="00FE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51C80"/>
  <w15:docId w15:val="{51680E46-CAF1-4F41-AE2D-84170C3B7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16A15"/>
  </w:style>
  <w:style w:type="paragraph" w:styleId="Ttol2">
    <w:name w:val="heading 2"/>
    <w:basedOn w:val="Normal"/>
    <w:next w:val="Normal"/>
    <w:link w:val="Ttol2Car"/>
    <w:unhideWhenUsed/>
    <w:qFormat/>
    <w:rsid w:val="00A329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ol5">
    <w:name w:val="heading 5"/>
    <w:basedOn w:val="Normal"/>
    <w:next w:val="Normal"/>
    <w:link w:val="Ttol5Car"/>
    <w:semiHidden/>
    <w:unhideWhenUsed/>
    <w:qFormat/>
    <w:rsid w:val="00A329A5"/>
    <w:pPr>
      <w:keepNext/>
      <w:spacing w:after="0" w:line="240" w:lineRule="auto"/>
      <w:ind w:left="1134"/>
      <w:jc w:val="both"/>
      <w:outlineLvl w:val="4"/>
    </w:pPr>
    <w:rPr>
      <w:rFonts w:ascii="Arial" w:eastAsia="Times New Roman" w:hAnsi="Arial" w:cs="Times New Roman"/>
      <w:b/>
      <w:bCs/>
      <w:sz w:val="24"/>
      <w:szCs w:val="20"/>
      <w:lang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2Car">
    <w:name w:val="Títol 2 Car"/>
    <w:basedOn w:val="Tipusdelletraperdefectedelpargraf"/>
    <w:link w:val="Ttol2"/>
    <w:rsid w:val="00A329A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ol5Car">
    <w:name w:val="Títol 5 Car"/>
    <w:basedOn w:val="Tipusdelletraperdefectedelpargraf"/>
    <w:link w:val="Ttol5"/>
    <w:semiHidden/>
    <w:rsid w:val="00A329A5"/>
    <w:rPr>
      <w:rFonts w:ascii="Arial" w:eastAsia="Times New Roman" w:hAnsi="Arial" w:cs="Times New Roman"/>
      <w:b/>
      <w:bCs/>
      <w:sz w:val="24"/>
      <w:szCs w:val="20"/>
      <w:lang w:eastAsia="es-ES"/>
    </w:rPr>
  </w:style>
  <w:style w:type="character" w:styleId="Enlla">
    <w:name w:val="Hyperlink"/>
    <w:basedOn w:val="Tipusdelletraperdefectedelpargraf"/>
    <w:unhideWhenUsed/>
    <w:rsid w:val="00A329A5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110030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D5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D52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sb18@coltscat.c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941FA-FA3B-4DAE-8F70-A4D9C9FD3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COPC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Clemente</dc:creator>
  <cp:lastModifiedBy>comunicacio</cp:lastModifiedBy>
  <cp:revision>6</cp:revision>
  <cp:lastPrinted>2016-06-23T07:12:00Z</cp:lastPrinted>
  <dcterms:created xsi:type="dcterms:W3CDTF">2018-04-16T11:10:00Z</dcterms:created>
  <dcterms:modified xsi:type="dcterms:W3CDTF">2018-04-19T10:18:00Z</dcterms:modified>
</cp:coreProperties>
</file>